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5BB" w:rsidRPr="00903416" w:rsidRDefault="00A6391A" w:rsidP="000D62D1">
      <w:pPr>
        <w:rPr>
          <w:rFonts w:ascii="Arial" w:hAnsi="Arial" w:cs="Arial"/>
          <w:b/>
          <w:bCs/>
          <w:color w:val="31849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-6985</wp:posOffset>
            </wp:positionV>
            <wp:extent cx="4267200" cy="877570"/>
            <wp:effectExtent l="0" t="0" r="0" b="0"/>
            <wp:wrapSquare wrapText="bothSides"/>
            <wp:docPr id="4" name="Imagem 4" descr="\\priolo\Trabalho\TECNICO\LIFE14_NAT_PT_000855_Rupis\ACOES\E3_COMUNICA_Escolas+PublicoGeral\E3_PUBLICO-GERAL\OBSERVARRIBAS_2019\COMUNICACAO\CABECALHO_ObservArribas2019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iolo\Trabalho\TECNICO\LIFE14_NAT_PT_000855_Rupis\ACOES\E3_COMUNICA_Escolas+PublicoGeral\E3_PUBLICO-GERAL\OBSERVARRIBAS_2019\COMUNICACAO\CABECALHO_ObservArribas2019_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5BB">
        <w:rPr>
          <w:rFonts w:ascii="Arial" w:hAnsi="Arial" w:cs="Arial"/>
          <w:b/>
          <w:bCs/>
          <w:color w:val="4CAF77"/>
          <w:sz w:val="32"/>
          <w:szCs w:val="32"/>
        </w:rPr>
        <w:t>FICHA DE PRÉ-INSCRIÇÃO</w:t>
      </w:r>
      <w:r w:rsidR="00EA6B64">
        <w:rPr>
          <w:rFonts w:ascii="Arial" w:hAnsi="Arial" w:cs="Arial"/>
          <w:b/>
          <w:bCs/>
          <w:color w:val="4CAF77"/>
          <w:sz w:val="32"/>
          <w:szCs w:val="32"/>
        </w:rPr>
        <w:t xml:space="preserve"> (versão 3)</w:t>
      </w:r>
      <w:r w:rsidR="006E75BB" w:rsidRPr="00903416">
        <w:rPr>
          <w:rFonts w:ascii="Arial" w:hAnsi="Arial" w:cs="Arial"/>
          <w:b/>
          <w:bCs/>
          <w:color w:val="31849B"/>
          <w:sz w:val="32"/>
          <w:szCs w:val="32"/>
        </w:rPr>
        <w:t xml:space="preserve"> </w:t>
      </w:r>
    </w:p>
    <w:p w:rsidR="00827E57" w:rsidRDefault="00827E57" w:rsidP="000D62D1">
      <w:pPr>
        <w:rPr>
          <w:rFonts w:ascii="Arial" w:hAnsi="Arial" w:cs="Arial"/>
          <w:sz w:val="20"/>
          <w:szCs w:val="20"/>
        </w:rPr>
      </w:pPr>
    </w:p>
    <w:p w:rsidR="00BB6B3D" w:rsidRDefault="006E75BB" w:rsidP="000D62D1">
      <w:pPr>
        <w:rPr>
          <w:rFonts w:ascii="Arial" w:hAnsi="Arial" w:cs="Arial"/>
          <w:sz w:val="20"/>
          <w:szCs w:val="20"/>
        </w:rPr>
      </w:pPr>
      <w:r w:rsidRPr="00745BA0">
        <w:rPr>
          <w:rFonts w:ascii="Arial" w:hAnsi="Arial" w:cs="Arial"/>
          <w:sz w:val="20"/>
          <w:szCs w:val="20"/>
        </w:rPr>
        <w:t>Preencha esta</w:t>
      </w:r>
      <w:r>
        <w:rPr>
          <w:rFonts w:ascii="Arial" w:hAnsi="Arial" w:cs="Arial"/>
          <w:sz w:val="20"/>
          <w:szCs w:val="20"/>
        </w:rPr>
        <w:t xml:space="preserve"> ficha </w:t>
      </w:r>
      <w:r w:rsidRPr="00745BA0">
        <w:rPr>
          <w:rFonts w:ascii="Arial" w:hAnsi="Arial" w:cs="Arial"/>
          <w:sz w:val="20"/>
          <w:szCs w:val="20"/>
        </w:rPr>
        <w:t xml:space="preserve">e envie </w:t>
      </w:r>
      <w:r>
        <w:rPr>
          <w:rFonts w:ascii="Arial" w:hAnsi="Arial" w:cs="Arial"/>
          <w:sz w:val="20"/>
          <w:szCs w:val="20"/>
        </w:rPr>
        <w:t xml:space="preserve">até </w:t>
      </w:r>
      <w:r w:rsidR="00827E57">
        <w:rPr>
          <w:rFonts w:ascii="Arial" w:hAnsi="Arial" w:cs="Arial"/>
          <w:b/>
          <w:bCs/>
          <w:sz w:val="20"/>
          <w:szCs w:val="20"/>
        </w:rPr>
        <w:t>23</w:t>
      </w:r>
      <w:r w:rsidRPr="001232F7">
        <w:rPr>
          <w:rFonts w:ascii="Arial" w:hAnsi="Arial" w:cs="Arial"/>
          <w:b/>
          <w:bCs/>
          <w:sz w:val="20"/>
          <w:szCs w:val="20"/>
        </w:rPr>
        <w:t xml:space="preserve"> de maio</w:t>
      </w:r>
      <w:r w:rsidR="00827E57">
        <w:rPr>
          <w:rFonts w:ascii="Arial" w:hAnsi="Arial" w:cs="Arial"/>
          <w:b/>
          <w:bCs/>
          <w:sz w:val="20"/>
          <w:szCs w:val="20"/>
        </w:rPr>
        <w:t xml:space="preserve"> </w:t>
      </w:r>
      <w:r w:rsidR="00BB6B3D">
        <w:rPr>
          <w:rFonts w:ascii="Arial" w:hAnsi="Arial" w:cs="Arial"/>
          <w:b/>
          <w:bCs/>
          <w:sz w:val="20"/>
          <w:szCs w:val="20"/>
        </w:rPr>
        <w:t xml:space="preserve">de </w:t>
      </w:r>
      <w:r w:rsidR="00827E57">
        <w:rPr>
          <w:rFonts w:ascii="Arial" w:hAnsi="Arial" w:cs="Arial"/>
          <w:b/>
          <w:bCs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</w:t>
      </w:r>
      <w:r w:rsidRPr="00745BA0">
        <w:rPr>
          <w:rFonts w:ascii="Arial" w:hAnsi="Arial" w:cs="Arial"/>
          <w:sz w:val="20"/>
          <w:szCs w:val="20"/>
        </w:rPr>
        <w:t>para</w:t>
      </w:r>
      <w:r w:rsidR="00BB6B3D">
        <w:rPr>
          <w:rFonts w:ascii="Arial" w:hAnsi="Arial" w:cs="Arial"/>
          <w:sz w:val="20"/>
          <w:szCs w:val="20"/>
        </w:rPr>
        <w:t xml:space="preserve"> a Organização </w:t>
      </w:r>
    </w:p>
    <w:p w:rsidR="00C10345" w:rsidRPr="001232F7" w:rsidRDefault="00BB6B3D" w:rsidP="00C10345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a/C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E75BB" w:rsidRPr="00042165">
          <w:rPr>
            <w:rFonts w:ascii="Arial" w:hAnsi="Arial" w:cs="Arial"/>
            <w:color w:val="0000FF"/>
            <w:sz w:val="20"/>
            <w:szCs w:val="20"/>
            <w:u w:val="single"/>
          </w:rPr>
          <w:t>vanessa.oliveira@spea.pt</w:t>
        </w:r>
      </w:hyperlink>
      <w:r w:rsidR="006E75BB" w:rsidRPr="00745B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0345">
        <w:rPr>
          <w:rFonts w:ascii="Arial" w:hAnsi="Arial" w:cs="Arial"/>
          <w:i/>
          <w:iCs/>
          <w:sz w:val="20"/>
          <w:szCs w:val="20"/>
        </w:rPr>
        <w:t>exceto</w:t>
      </w:r>
      <w:proofErr w:type="spellEnd"/>
      <w:r w:rsidR="00C10345">
        <w:rPr>
          <w:rFonts w:ascii="Arial" w:hAnsi="Arial" w:cs="Arial"/>
          <w:i/>
          <w:iCs/>
          <w:sz w:val="20"/>
          <w:szCs w:val="20"/>
        </w:rPr>
        <w:t xml:space="preserve"> nos caso indicados</w:t>
      </w:r>
    </w:p>
    <w:p w:rsidR="00C10345" w:rsidRDefault="006E75BB" w:rsidP="00C10345">
      <w:pPr>
        <w:rPr>
          <w:rFonts w:ascii="Arial" w:hAnsi="Arial" w:cs="Arial"/>
          <w:i/>
          <w:iCs/>
          <w:sz w:val="20"/>
          <w:szCs w:val="20"/>
        </w:rPr>
      </w:pPr>
      <w:r w:rsidRPr="001232F7">
        <w:rPr>
          <w:rFonts w:ascii="Arial" w:hAnsi="Arial" w:cs="Arial"/>
          <w:i/>
          <w:iCs/>
          <w:sz w:val="20"/>
          <w:szCs w:val="20"/>
        </w:rPr>
        <w:t>(</w:t>
      </w:r>
      <w:r w:rsidRPr="001232F7">
        <w:rPr>
          <w:rFonts w:ascii="Arial" w:hAnsi="Arial" w:cs="Arial"/>
          <w:i/>
          <w:iCs/>
          <w:color w:val="auto"/>
          <w:sz w:val="20"/>
          <w:szCs w:val="20"/>
        </w:rPr>
        <w:t xml:space="preserve">NOTA: sff </w:t>
      </w:r>
      <w:r w:rsidRPr="001232F7">
        <w:rPr>
          <w:rFonts w:ascii="Arial" w:hAnsi="Arial" w:cs="Arial"/>
          <w:i/>
          <w:iCs/>
          <w:sz w:val="20"/>
          <w:szCs w:val="20"/>
        </w:rPr>
        <w:t>mantenha o formato Word)</w:t>
      </w:r>
      <w:r w:rsidR="00C10345">
        <w:rPr>
          <w:rFonts w:ascii="Arial" w:hAnsi="Arial" w:cs="Arial"/>
          <w:i/>
          <w:iCs/>
          <w:sz w:val="20"/>
          <w:szCs w:val="20"/>
        </w:rPr>
        <w:t xml:space="preserve">, </w:t>
      </w:r>
    </w:p>
    <w:p w:rsidR="006E75BB" w:rsidRDefault="006E75BB" w:rsidP="009B05C1">
      <w:pPr>
        <w:rPr>
          <w:rFonts w:ascii="Arial" w:hAnsi="Arial" w:cs="Arial"/>
          <w:b/>
          <w:bCs/>
          <w:sz w:val="20"/>
          <w:szCs w:val="20"/>
        </w:rPr>
      </w:pPr>
    </w:p>
    <w:p w:rsidR="006E75BB" w:rsidRDefault="006E75BB" w:rsidP="009B05C1">
      <w:pPr>
        <w:rPr>
          <w:rFonts w:ascii="Arial" w:hAnsi="Arial" w:cs="Arial"/>
          <w:b/>
          <w:bCs/>
          <w:sz w:val="20"/>
          <w:szCs w:val="20"/>
        </w:rPr>
      </w:pPr>
    </w:p>
    <w:p w:rsidR="00827E57" w:rsidRDefault="00827E57" w:rsidP="009B05C1">
      <w:pPr>
        <w:rPr>
          <w:rFonts w:ascii="Arial" w:hAnsi="Arial" w:cs="Arial"/>
          <w:b/>
          <w:bCs/>
        </w:rPr>
      </w:pPr>
    </w:p>
    <w:p w:rsidR="006E75BB" w:rsidRPr="00903416" w:rsidRDefault="006E75BB" w:rsidP="009B05C1">
      <w:pPr>
        <w:rPr>
          <w:rFonts w:ascii="Arial" w:hAnsi="Arial" w:cs="Arial"/>
          <w:b/>
          <w:bCs/>
        </w:rPr>
      </w:pPr>
      <w:r w:rsidRPr="00903416">
        <w:rPr>
          <w:rFonts w:ascii="Arial" w:hAnsi="Arial" w:cs="Arial"/>
          <w:b/>
          <w:bCs/>
        </w:rPr>
        <w:t>1. DADOS PESSOAIS</w:t>
      </w:r>
    </w:p>
    <w:p w:rsidR="006E75BB" w:rsidRPr="00FD5189" w:rsidRDefault="006E75BB" w:rsidP="009B05C1">
      <w:pPr>
        <w:rPr>
          <w:rFonts w:ascii="Arial" w:hAnsi="Arial" w:cs="Arial"/>
          <w:i/>
          <w:iCs/>
          <w:sz w:val="20"/>
          <w:szCs w:val="20"/>
        </w:rPr>
      </w:pPr>
      <w:r w:rsidRPr="00FD5189">
        <w:rPr>
          <w:rFonts w:ascii="Arial" w:hAnsi="Arial" w:cs="Arial"/>
          <w:i/>
          <w:iCs/>
          <w:sz w:val="20"/>
          <w:szCs w:val="20"/>
        </w:rPr>
        <w:t xml:space="preserve">Preencha a seguinte tabela com os dados de todas as pessoas que vai inscrever, no caso de inscrição de grupo. </w:t>
      </w:r>
    </w:p>
    <w:p w:rsidR="006E75BB" w:rsidRDefault="006E75BB" w:rsidP="009B05C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3"/>
        <w:gridCol w:w="1347"/>
        <w:gridCol w:w="1629"/>
        <w:gridCol w:w="1236"/>
        <w:gridCol w:w="1417"/>
        <w:gridCol w:w="1509"/>
        <w:gridCol w:w="1059"/>
        <w:gridCol w:w="659"/>
        <w:gridCol w:w="1027"/>
        <w:gridCol w:w="1420"/>
        <w:gridCol w:w="1277"/>
        <w:gridCol w:w="1413"/>
        <w:gridCol w:w="1600"/>
      </w:tblGrid>
      <w:tr w:rsidR="006E75BB" w:rsidRPr="00AE5207">
        <w:trPr>
          <w:trHeight w:val="801"/>
          <w:jc w:val="center"/>
        </w:trPr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6E75BB" w:rsidRPr="00AE5207" w:rsidRDefault="006E75BB" w:rsidP="00FD5189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B.I./C.C./</w:t>
            </w:r>
          </w:p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Passaporte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NIF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Telefone de Contacto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Sócio </w:t>
            </w: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SPEA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(S/N)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Sócio</w:t>
            </w: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(S/N)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Sócio </w:t>
            </w: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Palombar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E75BB" w:rsidRPr="00AE5207" w:rsidRDefault="006E75BB" w:rsidP="00F76CCE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(S/N)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E75BB" w:rsidRPr="00AE5207" w:rsidRDefault="006E75BB" w:rsidP="00727966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207">
              <w:rPr>
                <w:rFonts w:ascii="Arial" w:hAnsi="Arial" w:cs="Arial"/>
                <w:b/>
                <w:bCs/>
                <w:sz w:val="20"/>
                <w:szCs w:val="20"/>
              </w:rPr>
              <w:t>Como teve conhecimento do evento?</w:t>
            </w:r>
            <w:r w:rsidR="00EA6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**</w:t>
            </w:r>
            <w:r w:rsidR="00827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75BB" w:rsidRPr="00AE5207">
        <w:trPr>
          <w:trHeight w:val="300"/>
          <w:jc w:val="center"/>
        </w:trPr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5BB" w:rsidRPr="00AE5207" w:rsidRDefault="006E75BB" w:rsidP="00AE5207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AE520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27E57" w:rsidRDefault="006E75BB" w:rsidP="00903416">
      <w:pPr>
        <w:rPr>
          <w:rFonts w:ascii="Arial" w:hAnsi="Arial" w:cs="Arial"/>
          <w:i/>
          <w:iCs/>
          <w:sz w:val="20"/>
          <w:szCs w:val="20"/>
        </w:rPr>
      </w:pPr>
      <w:r w:rsidRPr="00903416">
        <w:rPr>
          <w:rFonts w:ascii="Arial" w:hAnsi="Arial" w:cs="Arial"/>
          <w:i/>
          <w:iCs/>
          <w:sz w:val="20"/>
          <w:szCs w:val="20"/>
        </w:rPr>
        <w:t>* informação necessário para a realização de seguro</w:t>
      </w:r>
    </w:p>
    <w:p w:rsidR="00EA6B64" w:rsidRPr="001151C0" w:rsidRDefault="00EA6B64" w:rsidP="00903416">
      <w:pPr>
        <w:rPr>
          <w:rFonts w:ascii="Arial" w:hAnsi="Arial" w:cs="Arial"/>
          <w:i/>
          <w:iCs/>
          <w:color w:val="auto"/>
          <w:sz w:val="20"/>
          <w:szCs w:val="20"/>
        </w:rPr>
      </w:pPr>
      <w:r w:rsidRPr="001151C0">
        <w:rPr>
          <w:rFonts w:ascii="Arial" w:hAnsi="Arial" w:cs="Arial"/>
          <w:i/>
          <w:iCs/>
          <w:sz w:val="20"/>
          <w:szCs w:val="20"/>
        </w:rPr>
        <w:t xml:space="preserve">** escolher entre: Amigos/Família; Cartaz; Feira; </w:t>
      </w:r>
      <w:r w:rsidR="001151C0" w:rsidRPr="001151C0">
        <w:rPr>
          <w:rFonts w:ascii="Arial" w:hAnsi="Arial" w:cs="Arial"/>
          <w:i/>
          <w:iCs/>
          <w:sz w:val="20"/>
          <w:szCs w:val="20"/>
        </w:rPr>
        <w:t>Imprensa</w:t>
      </w:r>
      <w:r w:rsidRPr="001151C0">
        <w:rPr>
          <w:rFonts w:ascii="Arial" w:hAnsi="Arial" w:cs="Arial"/>
          <w:i/>
          <w:iCs/>
          <w:sz w:val="20"/>
          <w:szCs w:val="20"/>
        </w:rPr>
        <w:t xml:space="preserve">; Pesquisa internet; </w:t>
      </w:r>
      <w:r w:rsidR="001151C0" w:rsidRPr="001151C0">
        <w:rPr>
          <w:rFonts w:ascii="Arial" w:hAnsi="Arial" w:cs="Arial"/>
          <w:i/>
          <w:iCs/>
          <w:sz w:val="20"/>
          <w:szCs w:val="20"/>
        </w:rPr>
        <w:t>Sugestão</w:t>
      </w:r>
      <w:r w:rsidRPr="001151C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151C0">
        <w:rPr>
          <w:rFonts w:ascii="Arial" w:hAnsi="Arial" w:cs="Arial"/>
          <w:i/>
          <w:iCs/>
          <w:sz w:val="20"/>
          <w:szCs w:val="20"/>
        </w:rPr>
        <w:t>Facebook</w:t>
      </w:r>
      <w:proofErr w:type="spellEnd"/>
      <w:r w:rsidRPr="001151C0">
        <w:rPr>
          <w:rFonts w:ascii="Arial" w:hAnsi="Arial" w:cs="Arial"/>
          <w:i/>
          <w:iCs/>
          <w:sz w:val="20"/>
          <w:szCs w:val="20"/>
        </w:rPr>
        <w:t xml:space="preserve">; Website www.observarribas.com; Website www.rupis.pt; </w:t>
      </w:r>
      <w:r w:rsidR="001151C0" w:rsidRPr="001151C0">
        <w:rPr>
          <w:rStyle w:val="Hiperligao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Website CMMD; </w:t>
      </w:r>
      <w:r w:rsidR="00460EAF" w:rsidRPr="001151C0">
        <w:rPr>
          <w:rFonts w:ascii="Arial" w:hAnsi="Arial" w:cs="Arial"/>
          <w:i/>
          <w:iCs/>
          <w:color w:val="auto"/>
          <w:sz w:val="20"/>
          <w:szCs w:val="20"/>
        </w:rPr>
        <w:t xml:space="preserve">Redes Sociais CMMD; </w:t>
      </w:r>
      <w:r w:rsidR="00460EAF" w:rsidRPr="001151C0">
        <w:rPr>
          <w:rStyle w:val="Hiperligao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Website ICNF/natural.pt; </w:t>
      </w:r>
      <w:r w:rsidR="00460EAF" w:rsidRPr="001151C0">
        <w:rPr>
          <w:rFonts w:ascii="Arial" w:hAnsi="Arial" w:cs="Arial"/>
          <w:i/>
          <w:iCs/>
          <w:color w:val="auto"/>
          <w:sz w:val="20"/>
          <w:szCs w:val="20"/>
        </w:rPr>
        <w:t xml:space="preserve">Redes Sociais ICNF/natural.pt; </w:t>
      </w:r>
      <w:r w:rsidRPr="001151C0">
        <w:rPr>
          <w:rFonts w:ascii="Arial" w:hAnsi="Arial" w:cs="Arial"/>
          <w:i/>
          <w:iCs/>
          <w:sz w:val="20"/>
          <w:szCs w:val="20"/>
        </w:rPr>
        <w:t xml:space="preserve">Website </w:t>
      </w:r>
      <w:r w:rsidR="001151C0" w:rsidRPr="001151C0">
        <w:rPr>
          <w:rFonts w:ascii="Arial" w:hAnsi="Arial" w:cs="Arial"/>
          <w:i/>
          <w:iCs/>
          <w:sz w:val="20"/>
          <w:szCs w:val="20"/>
        </w:rPr>
        <w:t>SPEA</w:t>
      </w:r>
      <w:r w:rsidRPr="001151C0">
        <w:rPr>
          <w:rFonts w:ascii="Arial" w:hAnsi="Arial" w:cs="Arial"/>
          <w:i/>
          <w:iCs/>
          <w:sz w:val="20"/>
          <w:szCs w:val="20"/>
        </w:rPr>
        <w:t xml:space="preserve">; </w:t>
      </w:r>
      <w:r w:rsidR="00460EAF" w:rsidRPr="001151C0">
        <w:rPr>
          <w:rFonts w:ascii="Arial" w:hAnsi="Arial" w:cs="Arial"/>
          <w:i/>
          <w:iCs/>
          <w:color w:val="auto"/>
          <w:sz w:val="20"/>
          <w:szCs w:val="20"/>
        </w:rPr>
        <w:t>Redes Sociais SPEA; Newsletter SPEA; Website Palombar</w:t>
      </w:r>
      <w:r w:rsidR="00460EAF" w:rsidRPr="001151C0">
        <w:rPr>
          <w:rStyle w:val="Hiperligao"/>
          <w:rFonts w:ascii="Arial" w:hAnsi="Arial" w:cs="Arial"/>
          <w:i/>
          <w:iCs/>
          <w:color w:val="auto"/>
          <w:sz w:val="20"/>
          <w:szCs w:val="20"/>
          <w:u w:val="none"/>
        </w:rPr>
        <w:t xml:space="preserve">; </w:t>
      </w:r>
      <w:r w:rsidR="00460EAF" w:rsidRPr="001151C0">
        <w:rPr>
          <w:rFonts w:ascii="Arial" w:hAnsi="Arial" w:cs="Arial"/>
          <w:i/>
          <w:iCs/>
          <w:color w:val="auto"/>
          <w:sz w:val="20"/>
          <w:szCs w:val="20"/>
        </w:rPr>
        <w:t xml:space="preserve">Redes Sociais Palombar; </w:t>
      </w:r>
      <w:r w:rsidRPr="001151C0">
        <w:rPr>
          <w:rFonts w:ascii="Arial" w:hAnsi="Arial" w:cs="Arial"/>
          <w:i/>
          <w:iCs/>
          <w:color w:val="auto"/>
          <w:sz w:val="20"/>
          <w:szCs w:val="20"/>
        </w:rPr>
        <w:t>Outro:</w:t>
      </w:r>
      <w:r w:rsidR="00CD5E87" w:rsidRPr="001151C0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Pr="001151C0">
        <w:rPr>
          <w:rFonts w:ascii="Arial" w:hAnsi="Arial" w:cs="Arial"/>
          <w:i/>
          <w:iCs/>
          <w:color w:val="auto"/>
          <w:sz w:val="20"/>
          <w:szCs w:val="20"/>
        </w:rPr>
        <w:t xml:space="preserve">qual? </w:t>
      </w:r>
    </w:p>
    <w:p w:rsidR="006E75BB" w:rsidRPr="00903416" w:rsidRDefault="006E75BB" w:rsidP="00903416">
      <w:pPr>
        <w:rPr>
          <w:rFonts w:ascii="Arial" w:hAnsi="Arial" w:cs="Arial"/>
          <w:sz w:val="20"/>
          <w:szCs w:val="20"/>
        </w:rPr>
      </w:pPr>
    </w:p>
    <w:p w:rsidR="006E75BB" w:rsidRDefault="006E75BB">
      <w:pPr>
        <w:rPr>
          <w:rFonts w:ascii="Arial" w:hAnsi="Arial" w:cs="Arial"/>
          <w:sz w:val="20"/>
          <w:szCs w:val="20"/>
        </w:rPr>
      </w:pPr>
    </w:p>
    <w:p w:rsidR="006E75BB" w:rsidRPr="00903416" w:rsidRDefault="006E75BB">
      <w:pPr>
        <w:rPr>
          <w:rFonts w:ascii="Arial" w:hAnsi="Arial" w:cs="Arial"/>
          <w:b/>
          <w:bCs/>
        </w:rPr>
      </w:pPr>
      <w:r w:rsidRPr="00903416">
        <w:rPr>
          <w:rFonts w:ascii="Arial" w:hAnsi="Arial" w:cs="Arial"/>
          <w:b/>
          <w:bCs/>
        </w:rPr>
        <w:t>2. INSCRIÇÃO EM ATIVIDADES</w:t>
      </w:r>
    </w:p>
    <w:p w:rsidR="006E75BB" w:rsidRDefault="006E75BB">
      <w:pPr>
        <w:rPr>
          <w:rFonts w:ascii="Arial" w:hAnsi="Arial" w:cs="Arial"/>
          <w:i/>
          <w:iCs/>
          <w:sz w:val="20"/>
          <w:szCs w:val="20"/>
        </w:rPr>
      </w:pPr>
    </w:p>
    <w:p w:rsidR="006E75BB" w:rsidRDefault="006E75B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NOTAS PRÉVIAS</w:t>
      </w:r>
    </w:p>
    <w:p w:rsidR="006E75BB" w:rsidRDefault="006E75B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FD5189">
        <w:rPr>
          <w:rFonts w:ascii="Arial" w:hAnsi="Arial" w:cs="Arial"/>
          <w:i/>
          <w:iCs/>
          <w:sz w:val="20"/>
          <w:szCs w:val="20"/>
        </w:rPr>
        <w:t>Em baixo estão apenas listadas as atividades com necessidade de inscrição (gratuitas</w:t>
      </w:r>
      <w:r>
        <w:rPr>
          <w:rFonts w:ascii="Arial" w:hAnsi="Arial" w:cs="Arial"/>
          <w:i/>
          <w:iCs/>
          <w:sz w:val="20"/>
          <w:szCs w:val="20"/>
        </w:rPr>
        <w:t>*</w:t>
      </w:r>
      <w:r w:rsidRPr="00FD5189">
        <w:rPr>
          <w:rFonts w:ascii="Arial" w:hAnsi="Arial" w:cs="Arial"/>
          <w:i/>
          <w:iCs/>
          <w:sz w:val="20"/>
          <w:szCs w:val="20"/>
        </w:rPr>
        <w:t xml:space="preserve"> e/ou </w:t>
      </w:r>
      <w:r>
        <w:rPr>
          <w:rFonts w:ascii="Arial" w:hAnsi="Arial" w:cs="Arial"/>
          <w:i/>
          <w:iCs/>
          <w:sz w:val="20"/>
          <w:szCs w:val="20"/>
        </w:rPr>
        <w:t>pagas**</w:t>
      </w:r>
      <w:r w:rsidRPr="00FD5189">
        <w:rPr>
          <w:rFonts w:ascii="Arial" w:hAnsi="Arial" w:cs="Arial"/>
          <w:i/>
          <w:iCs/>
          <w:sz w:val="20"/>
          <w:szCs w:val="20"/>
        </w:rPr>
        <w:t xml:space="preserve">). Apague as que não lhe interessam. </w:t>
      </w:r>
      <w:r>
        <w:rPr>
          <w:rFonts w:ascii="Arial" w:hAnsi="Arial" w:cs="Arial"/>
          <w:i/>
          <w:iCs/>
          <w:sz w:val="20"/>
          <w:szCs w:val="20"/>
        </w:rPr>
        <w:br/>
        <w:t xml:space="preserve">- </w:t>
      </w:r>
      <w:r w:rsidRPr="00FD5189">
        <w:rPr>
          <w:rFonts w:ascii="Arial" w:hAnsi="Arial" w:cs="Arial"/>
          <w:i/>
          <w:iCs/>
          <w:sz w:val="20"/>
          <w:szCs w:val="20"/>
        </w:rPr>
        <w:t xml:space="preserve">No caso de inscrição de grupo, se em alguma das atividades selecionadas não se quiserem inscrever todas as pessoas indicadas no campo </w:t>
      </w:r>
      <w:r>
        <w:rPr>
          <w:rFonts w:ascii="Arial" w:hAnsi="Arial" w:cs="Arial"/>
          <w:i/>
          <w:iCs/>
          <w:sz w:val="20"/>
          <w:szCs w:val="20"/>
        </w:rPr>
        <w:t xml:space="preserve">“1. </w:t>
      </w:r>
      <w:r w:rsidRPr="00FD5189">
        <w:rPr>
          <w:rFonts w:ascii="Arial" w:hAnsi="Arial" w:cs="Arial"/>
          <w:i/>
          <w:iCs/>
          <w:sz w:val="20"/>
          <w:szCs w:val="20"/>
        </w:rPr>
        <w:t>DADOS PESSOAIS</w:t>
      </w:r>
      <w:r>
        <w:rPr>
          <w:rFonts w:ascii="Arial" w:hAnsi="Arial" w:cs="Arial"/>
          <w:i/>
          <w:iCs/>
          <w:sz w:val="20"/>
          <w:szCs w:val="20"/>
        </w:rPr>
        <w:t>”</w:t>
      </w:r>
      <w:r w:rsidRPr="00FD5189">
        <w:rPr>
          <w:rFonts w:ascii="Arial" w:hAnsi="Arial" w:cs="Arial"/>
          <w:i/>
          <w:iCs/>
          <w:sz w:val="20"/>
          <w:szCs w:val="20"/>
        </w:rPr>
        <w:t xml:space="preserve"> refira esse aspeto no campo </w:t>
      </w:r>
      <w:r>
        <w:rPr>
          <w:rFonts w:ascii="Arial" w:hAnsi="Arial" w:cs="Arial"/>
          <w:i/>
          <w:iCs/>
          <w:sz w:val="20"/>
          <w:szCs w:val="20"/>
        </w:rPr>
        <w:t xml:space="preserve">“3. </w:t>
      </w:r>
      <w:r w:rsidRPr="00FD5189">
        <w:rPr>
          <w:rFonts w:ascii="Arial" w:hAnsi="Arial" w:cs="Arial"/>
          <w:i/>
          <w:iCs/>
          <w:sz w:val="20"/>
          <w:szCs w:val="20"/>
        </w:rPr>
        <w:t>NOTAS</w:t>
      </w:r>
      <w:r>
        <w:rPr>
          <w:rFonts w:ascii="Arial" w:hAnsi="Arial" w:cs="Arial"/>
          <w:i/>
          <w:iCs/>
          <w:sz w:val="20"/>
          <w:szCs w:val="20"/>
        </w:rPr>
        <w:t xml:space="preserve">.”. </w:t>
      </w:r>
      <w:r>
        <w:rPr>
          <w:rFonts w:ascii="Arial" w:hAnsi="Arial" w:cs="Arial"/>
          <w:i/>
          <w:iCs/>
          <w:sz w:val="20"/>
          <w:szCs w:val="20"/>
        </w:rPr>
        <w:br/>
        <w:t>- No caso das atividades pagas (**),</w:t>
      </w:r>
      <w:r w:rsidR="00827E57">
        <w:rPr>
          <w:rFonts w:ascii="Arial" w:hAnsi="Arial" w:cs="Arial"/>
          <w:i/>
          <w:iCs/>
          <w:sz w:val="20"/>
          <w:szCs w:val="20"/>
        </w:rPr>
        <w:t xml:space="preserve"> caso necessário, </w:t>
      </w:r>
      <w:r>
        <w:rPr>
          <w:rFonts w:ascii="Arial" w:hAnsi="Arial" w:cs="Arial"/>
          <w:i/>
          <w:iCs/>
          <w:sz w:val="20"/>
          <w:szCs w:val="20"/>
        </w:rPr>
        <w:t xml:space="preserve">serão enviadas </w:t>
      </w:r>
      <w:r w:rsidR="00827E57">
        <w:rPr>
          <w:rFonts w:ascii="Arial" w:hAnsi="Arial" w:cs="Arial"/>
          <w:i/>
          <w:iCs/>
          <w:sz w:val="20"/>
          <w:szCs w:val="20"/>
        </w:rPr>
        <w:t xml:space="preserve">indicações para pagamento </w:t>
      </w:r>
      <w:r>
        <w:rPr>
          <w:rFonts w:ascii="Arial" w:hAnsi="Arial" w:cs="Arial"/>
          <w:i/>
          <w:iCs/>
          <w:sz w:val="20"/>
          <w:szCs w:val="20"/>
        </w:rPr>
        <w:t xml:space="preserve">pela organização dinamizadora dessa </w:t>
      </w:r>
      <w:r w:rsidR="00B62D0C">
        <w:rPr>
          <w:rFonts w:ascii="Arial" w:hAnsi="Arial" w:cs="Arial"/>
          <w:i/>
          <w:iCs/>
          <w:sz w:val="20"/>
          <w:szCs w:val="20"/>
        </w:rPr>
        <w:t xml:space="preserve">actividade. Ver preços na respectiva ficha de </w:t>
      </w:r>
      <w:proofErr w:type="spellStart"/>
      <w:r w:rsidR="00B62D0C">
        <w:rPr>
          <w:rFonts w:ascii="Arial" w:hAnsi="Arial" w:cs="Arial"/>
          <w:i/>
          <w:iCs/>
          <w:sz w:val="20"/>
          <w:szCs w:val="20"/>
        </w:rPr>
        <w:t>atividade</w:t>
      </w:r>
      <w:proofErr w:type="spellEnd"/>
    </w:p>
    <w:p w:rsidR="006E75BB" w:rsidRDefault="006E75BB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B16480">
        <w:rPr>
          <w:rFonts w:ascii="Arial" w:hAnsi="Arial" w:cs="Arial"/>
          <w:i/>
          <w:iCs/>
          <w:sz w:val="20"/>
          <w:szCs w:val="20"/>
        </w:rPr>
        <w:t>Caso não receba resposta da sua inscrição no prazo de 2 dias úteis, agradec</w:t>
      </w:r>
      <w:r w:rsidR="00B62D0C">
        <w:rPr>
          <w:rFonts w:ascii="Arial" w:hAnsi="Arial" w:cs="Arial"/>
          <w:i/>
          <w:iCs/>
          <w:sz w:val="20"/>
          <w:szCs w:val="20"/>
        </w:rPr>
        <w:t>emos que contacte a Organização</w:t>
      </w:r>
      <w:r w:rsidR="00316A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B16480">
        <w:rPr>
          <w:rFonts w:ascii="Arial" w:hAnsi="Arial" w:cs="Arial"/>
          <w:i/>
          <w:iCs/>
          <w:sz w:val="20"/>
          <w:szCs w:val="20"/>
        </w:rPr>
        <w:t xml:space="preserve">novamente. </w:t>
      </w:r>
      <w:r>
        <w:rPr>
          <w:rFonts w:ascii="Arial" w:hAnsi="Arial" w:cs="Arial"/>
          <w:i/>
          <w:iCs/>
          <w:sz w:val="20"/>
          <w:szCs w:val="20"/>
        </w:rPr>
        <w:t xml:space="preserve">Obrigada. </w:t>
      </w:r>
      <w:r w:rsidRPr="00FD5189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B21FA" w:rsidRDefault="00EB21FA">
      <w:pPr>
        <w:rPr>
          <w:rFonts w:ascii="Arial" w:hAnsi="Arial" w:cs="Arial"/>
          <w:i/>
          <w:iCs/>
          <w:sz w:val="20"/>
          <w:szCs w:val="20"/>
        </w:rPr>
      </w:pPr>
    </w:p>
    <w:p w:rsidR="00EB21FA" w:rsidRPr="00FD5189" w:rsidRDefault="00EB21FA">
      <w:pPr>
        <w:rPr>
          <w:rFonts w:ascii="Arial" w:hAnsi="Arial" w:cs="Arial"/>
          <w:i/>
          <w:iCs/>
          <w:sz w:val="20"/>
          <w:szCs w:val="20"/>
        </w:rPr>
      </w:pPr>
    </w:p>
    <w:p w:rsidR="006E75BB" w:rsidRDefault="006E75BB">
      <w:pPr>
        <w:rPr>
          <w:rFonts w:ascii="Arial" w:hAnsi="Arial" w:cs="Arial"/>
          <w:sz w:val="20"/>
          <w:szCs w:val="20"/>
        </w:rPr>
      </w:pPr>
    </w:p>
    <w:p w:rsidR="006E75BB" w:rsidRDefault="00827E57" w:rsidP="00745B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31</w:t>
      </w:r>
      <w:r w:rsidR="006E75BB" w:rsidRPr="00EE7B08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6E75BB">
        <w:rPr>
          <w:rFonts w:ascii="Arial" w:hAnsi="Arial" w:cs="Arial"/>
          <w:b/>
          <w:bCs/>
          <w:sz w:val="20"/>
          <w:szCs w:val="20"/>
          <w:highlight w:val="lightGray"/>
        </w:rPr>
        <w:t>MAIO</w:t>
      </w:r>
      <w:r w:rsidR="00BB6B3D">
        <w:rPr>
          <w:rFonts w:ascii="Arial" w:hAnsi="Arial" w:cs="Arial"/>
          <w:b/>
          <w:bCs/>
          <w:sz w:val="20"/>
          <w:szCs w:val="20"/>
          <w:highlight w:val="lightGray"/>
        </w:rPr>
        <w:t xml:space="preserve"> 2019</w:t>
      </w:r>
      <w:r w:rsidR="006E75BB" w:rsidRPr="00EE7B08">
        <w:rPr>
          <w:rFonts w:ascii="Arial" w:hAnsi="Arial" w:cs="Arial"/>
          <w:b/>
          <w:bCs/>
          <w:sz w:val="20"/>
          <w:szCs w:val="20"/>
          <w:highlight w:val="lightGray"/>
        </w:rPr>
        <w:t xml:space="preserve"> | SEXTA-FEIRA</w:t>
      </w:r>
    </w:p>
    <w:p w:rsidR="006E75BB" w:rsidRPr="007515A1" w:rsidRDefault="006E75BB" w:rsidP="00745BA0">
      <w:pPr>
        <w:rPr>
          <w:rFonts w:ascii="Arial" w:hAnsi="Arial" w:cs="Arial"/>
          <w:b/>
          <w:bCs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10h00 | 10h45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Visita ao Centro de Valorização do Burro de Miranda – Atenor | AEPGA (**) 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10h00 | 10h45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Visita ao Centro de Acolhimento </w:t>
      </w:r>
      <w:r w:rsidR="004147D9">
        <w:rPr>
          <w:rFonts w:ascii="Arial" w:hAnsi="Arial" w:cs="Arial"/>
          <w:color w:val="auto"/>
          <w:sz w:val="20"/>
          <w:szCs w:val="20"/>
        </w:rPr>
        <w:t xml:space="preserve">do Burro - Pena Branca | AEPGA 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(**) 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05CFE" w:rsidRPr="00A05CFE" w:rsidRDefault="00A05CFE" w:rsidP="00A05CFE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05CFE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Pr="00A05CFE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Valorização do Burro de Miranda - Atenor | AEPGA (**)</w:t>
      </w:r>
    </w:p>
    <w:p w:rsidR="00A05CFE" w:rsidRPr="00A05CFE" w:rsidRDefault="00A05CFE" w:rsidP="00A05CFE">
      <w:pPr>
        <w:pStyle w:val="font6"/>
        <w:spacing w:before="0" w:beforeAutospacing="0" w:after="0" w:afterAutospacing="0"/>
        <w:rPr>
          <w:rFonts w:ascii="Arial" w:hAnsi="Arial" w:cs="Arial"/>
          <w:b/>
          <w:sz w:val="20"/>
          <w:szCs w:val="20"/>
          <w:bdr w:val="none" w:sz="0" w:space="0" w:color="auto" w:frame="1"/>
        </w:rPr>
      </w:pPr>
    </w:p>
    <w:p w:rsidR="00A05CFE" w:rsidRDefault="00A05CFE" w:rsidP="00A05CFE">
      <w:pPr>
        <w:pStyle w:val="font6"/>
        <w:spacing w:before="0" w:beforeAutospacing="0" w:after="0" w:afterAutospacing="0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05CFE">
        <w:rPr>
          <w:rFonts w:ascii="Arial" w:hAnsi="Arial" w:cs="Arial"/>
          <w:b/>
          <w:sz w:val="20"/>
          <w:szCs w:val="20"/>
          <w:bdr w:val="none" w:sz="0" w:space="0" w:color="auto" w:frame="1"/>
        </w:rPr>
        <w:t>15h00 | 15h45</w:t>
      </w:r>
      <w:r w:rsidRPr="00A05CFE">
        <w:rPr>
          <w:rFonts w:ascii="Arial" w:hAnsi="Arial" w:cs="Arial"/>
          <w:sz w:val="20"/>
          <w:szCs w:val="20"/>
          <w:bdr w:val="none" w:sz="0" w:space="0" w:color="auto" w:frame="1"/>
        </w:rPr>
        <w:t xml:space="preserve"> Visita ao Centro de Acolhimento do Burro - Pena Branca  | AEPGA (**)</w:t>
      </w:r>
    </w:p>
    <w:p w:rsidR="00A05CFE" w:rsidRDefault="00A05CFE" w:rsidP="00827E57">
      <w:pPr>
        <w:widowControl/>
        <w:rPr>
          <w:rFonts w:ascii="Arial" w:hAnsi="Arial" w:cs="Arial"/>
          <w:b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16h00 | 17h30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Cruzeiro Ambiental – partida de Miranda do Douro | EUROPARQUES EBI (**)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16h00 | 18h30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Cruzeiro pelas Arribas do Douro – partida de Bemposta | NATURISNOR (**)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16h30 | 17h00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À descoberta dos pombais tradicionais | PALOMBAR (*)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17h00 | 17h45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Visita ao Centro de Valorização do Burro de Miranda – Atenor  | AEPGA (**)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17h30 | 19h00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Observação de aves a bordo do navio-aula – EUROPARQUES EBI  (*)</w:t>
      </w:r>
    </w:p>
    <w:p w:rsidR="00827E57" w:rsidRP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827E57" w:rsidRDefault="00827E57" w:rsidP="00827E57">
      <w:pPr>
        <w:widowControl/>
        <w:rPr>
          <w:rFonts w:ascii="Arial" w:hAnsi="Arial" w:cs="Arial"/>
          <w:color w:val="auto"/>
          <w:sz w:val="20"/>
          <w:szCs w:val="20"/>
        </w:rPr>
      </w:pPr>
      <w:r w:rsidRPr="00827E57">
        <w:rPr>
          <w:rFonts w:ascii="Arial" w:hAnsi="Arial" w:cs="Arial"/>
          <w:b/>
          <w:color w:val="auto"/>
          <w:sz w:val="20"/>
          <w:szCs w:val="20"/>
        </w:rPr>
        <w:t>18h00 | 20h00</w:t>
      </w:r>
      <w:r w:rsidRPr="00827E57">
        <w:rPr>
          <w:rFonts w:ascii="Arial" w:hAnsi="Arial" w:cs="Arial"/>
          <w:color w:val="auto"/>
          <w:sz w:val="20"/>
          <w:szCs w:val="20"/>
        </w:rPr>
        <w:t xml:space="preserve"> As aves do rio Fresno (Miranda do Douro)  | PALOMBAR  (*)</w:t>
      </w:r>
    </w:p>
    <w:p w:rsidR="00827E57" w:rsidRDefault="00827E57" w:rsidP="00042165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460EAF" w:rsidRDefault="00827E57" w:rsidP="00042165">
      <w:pPr>
        <w:widowControl/>
        <w:rPr>
          <w:rFonts w:ascii="Arial" w:hAnsi="Arial" w:cs="Arial"/>
          <w:color w:val="auto"/>
          <w:sz w:val="20"/>
          <w:szCs w:val="20"/>
        </w:rPr>
      </w:pPr>
      <w:r w:rsidRPr="00903416">
        <w:rPr>
          <w:rFonts w:ascii="Arial" w:hAnsi="Arial" w:cs="Arial"/>
          <w:b/>
          <w:bCs/>
          <w:color w:val="auto"/>
          <w:sz w:val="20"/>
          <w:szCs w:val="20"/>
        </w:rPr>
        <w:t>20h</w:t>
      </w:r>
      <w:r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Pr="00903416">
        <w:rPr>
          <w:rFonts w:ascii="Arial" w:hAnsi="Arial" w:cs="Arial"/>
          <w:b/>
          <w:bCs/>
          <w:color w:val="auto"/>
          <w:sz w:val="20"/>
          <w:szCs w:val="20"/>
        </w:rPr>
        <w:t>0 | 2</w:t>
      </w:r>
      <w:r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903416">
        <w:rPr>
          <w:rFonts w:ascii="Arial" w:hAnsi="Arial" w:cs="Arial"/>
          <w:b/>
          <w:bCs/>
          <w:color w:val="auto"/>
          <w:sz w:val="20"/>
          <w:szCs w:val="20"/>
        </w:rPr>
        <w:t>h</w:t>
      </w:r>
      <w:r>
        <w:rPr>
          <w:rFonts w:ascii="Arial" w:hAnsi="Arial" w:cs="Arial"/>
          <w:b/>
          <w:bCs/>
          <w:color w:val="auto"/>
          <w:sz w:val="20"/>
          <w:szCs w:val="20"/>
        </w:rPr>
        <w:t>45</w:t>
      </w:r>
      <w:r>
        <w:rPr>
          <w:rFonts w:ascii="Arial" w:hAnsi="Arial" w:cs="Arial"/>
          <w:color w:val="auto"/>
          <w:sz w:val="20"/>
          <w:szCs w:val="20"/>
        </w:rPr>
        <w:t xml:space="preserve"> Jantar do Festival</w:t>
      </w:r>
      <w:r w:rsidR="00A05CFE">
        <w:rPr>
          <w:rFonts w:ascii="Arial" w:hAnsi="Arial" w:cs="Arial"/>
          <w:color w:val="auto"/>
          <w:sz w:val="20"/>
          <w:szCs w:val="20"/>
        </w:rPr>
        <w:t xml:space="preserve"> </w:t>
      </w:r>
      <w:r w:rsidR="00C570C2">
        <w:rPr>
          <w:rFonts w:ascii="Arial" w:hAnsi="Arial" w:cs="Arial"/>
          <w:color w:val="auto"/>
          <w:sz w:val="20"/>
          <w:szCs w:val="20"/>
        </w:rPr>
        <w:t xml:space="preserve"> | Restaurante S. Pedro – Miranda do Douro </w:t>
      </w:r>
      <w:r w:rsidR="00A05CFE">
        <w:rPr>
          <w:rFonts w:ascii="Arial" w:hAnsi="Arial" w:cs="Arial"/>
          <w:color w:val="auto"/>
          <w:sz w:val="20"/>
          <w:szCs w:val="20"/>
        </w:rPr>
        <w:t xml:space="preserve">| </w:t>
      </w:r>
      <w:r w:rsidR="00460EAF">
        <w:rPr>
          <w:rFonts w:ascii="Arial" w:hAnsi="Arial" w:cs="Arial"/>
          <w:color w:val="auto"/>
          <w:sz w:val="20"/>
          <w:szCs w:val="20"/>
        </w:rPr>
        <w:t xml:space="preserve">Preço: 17 €/pessoa – pagamento no </w:t>
      </w:r>
      <w:r w:rsidR="00A05CFE">
        <w:rPr>
          <w:rFonts w:ascii="Arial" w:hAnsi="Arial" w:cs="Arial"/>
          <w:color w:val="auto"/>
          <w:sz w:val="20"/>
          <w:szCs w:val="20"/>
        </w:rPr>
        <w:t xml:space="preserve">secretariado do Festival </w:t>
      </w:r>
      <w:r w:rsidR="00A05CFE" w:rsidRPr="00316AB6">
        <w:rPr>
          <w:rFonts w:ascii="Arial" w:hAnsi="Arial"/>
          <w:b/>
          <w:color w:val="00B050"/>
          <w:sz w:val="20"/>
          <w:szCs w:val="20"/>
          <w:highlight w:val="yellow"/>
        </w:rPr>
        <w:t>NOVO</w:t>
      </w:r>
    </w:p>
    <w:p w:rsidR="00A05CFE" w:rsidRDefault="00A05CFE" w:rsidP="00A05CFE">
      <w:pPr>
        <w:widowControl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Nota: </w:t>
      </w:r>
      <w:r>
        <w:rPr>
          <w:rFonts w:ascii="Arial" w:hAnsi="Arial" w:cs="Arial"/>
          <w:color w:val="auto"/>
          <w:sz w:val="20"/>
          <w:szCs w:val="20"/>
        </w:rPr>
        <w:t>quanto ao prato principal, caso seja vegetariano ou vegan, indique essa preferência</w:t>
      </w:r>
    </w:p>
    <w:p w:rsidR="00A05CFE" w:rsidRDefault="00A05CFE" w:rsidP="00042165">
      <w:pPr>
        <w:widowControl/>
        <w:rPr>
          <w:rFonts w:ascii="Arial" w:hAnsi="Arial" w:cs="Arial"/>
          <w:color w:val="auto"/>
          <w:sz w:val="20"/>
          <w:szCs w:val="20"/>
        </w:rPr>
      </w:pPr>
    </w:p>
    <w:p w:rsidR="00A05CFE" w:rsidRPr="00A05CFE" w:rsidRDefault="00A05CFE" w:rsidP="00A05CFE">
      <w:pPr>
        <w:widowControl/>
        <w:ind w:firstLine="360"/>
        <w:rPr>
          <w:rFonts w:ascii="Arial" w:hAnsi="Arial" w:cs="Arial"/>
          <w:i/>
          <w:color w:val="auto"/>
          <w:sz w:val="20"/>
          <w:szCs w:val="20"/>
        </w:rPr>
      </w:pPr>
      <w:r w:rsidRPr="00A05CFE">
        <w:rPr>
          <w:rFonts w:ascii="Arial" w:hAnsi="Arial" w:cs="Arial"/>
          <w:i/>
          <w:color w:val="auto"/>
          <w:sz w:val="20"/>
          <w:szCs w:val="20"/>
        </w:rPr>
        <w:t>MENU:</w:t>
      </w:r>
    </w:p>
    <w:p w:rsidR="00A05CFE" w:rsidRPr="00A05CFE" w:rsidRDefault="00A05CFE" w:rsidP="00A05CFE">
      <w:pPr>
        <w:ind w:firstLine="360"/>
        <w:rPr>
          <w:rFonts w:ascii="Arial" w:hAnsi="Arial" w:cs="Arial"/>
          <w:i/>
          <w:sz w:val="20"/>
          <w:szCs w:val="20"/>
        </w:rPr>
      </w:pPr>
      <w:r w:rsidRPr="00A05CFE">
        <w:rPr>
          <w:rFonts w:ascii="Arial" w:hAnsi="Arial" w:cs="Arial"/>
          <w:i/>
          <w:sz w:val="20"/>
          <w:szCs w:val="20"/>
        </w:rPr>
        <w:t>- Entradas: Alheira, chouriça,</w:t>
      </w:r>
      <w:r>
        <w:rPr>
          <w:rFonts w:ascii="Arial" w:hAnsi="Arial" w:cs="Arial"/>
          <w:i/>
          <w:sz w:val="20"/>
          <w:szCs w:val="20"/>
        </w:rPr>
        <w:t xml:space="preserve"> s</w:t>
      </w:r>
      <w:r w:rsidRPr="00A05CFE">
        <w:rPr>
          <w:rFonts w:ascii="Arial" w:hAnsi="Arial" w:cs="Arial"/>
          <w:i/>
          <w:sz w:val="20"/>
          <w:szCs w:val="20"/>
        </w:rPr>
        <w:t>opa</w:t>
      </w:r>
      <w:r>
        <w:rPr>
          <w:rFonts w:ascii="Arial" w:hAnsi="Arial" w:cs="Arial"/>
          <w:i/>
          <w:sz w:val="20"/>
          <w:szCs w:val="20"/>
        </w:rPr>
        <w:t>;</w:t>
      </w:r>
    </w:p>
    <w:p w:rsidR="00A05CFE" w:rsidRPr="00A05CFE" w:rsidRDefault="00A05CFE" w:rsidP="00A05CFE">
      <w:pPr>
        <w:ind w:firstLine="360"/>
        <w:rPr>
          <w:rFonts w:ascii="Arial" w:hAnsi="Arial" w:cs="Arial"/>
          <w:i/>
          <w:sz w:val="20"/>
          <w:szCs w:val="20"/>
        </w:rPr>
      </w:pPr>
      <w:r w:rsidRPr="00A05CFE">
        <w:rPr>
          <w:rFonts w:ascii="Arial" w:hAnsi="Arial" w:cs="Arial"/>
          <w:i/>
          <w:sz w:val="20"/>
          <w:szCs w:val="20"/>
        </w:rPr>
        <w:t>- Prato principal: Bacalhau a s. Pedro + Miminhos de vitela OU prato vegetariano OU prato vegan</w:t>
      </w:r>
      <w:r>
        <w:rPr>
          <w:rFonts w:ascii="Arial" w:hAnsi="Arial" w:cs="Arial"/>
          <w:i/>
          <w:sz w:val="20"/>
          <w:szCs w:val="20"/>
        </w:rPr>
        <w:t>;</w:t>
      </w:r>
    </w:p>
    <w:p w:rsidR="00A05CFE" w:rsidRPr="00A05CFE" w:rsidRDefault="00A05CFE" w:rsidP="00A05CFE">
      <w:pPr>
        <w:ind w:firstLine="360"/>
        <w:rPr>
          <w:rFonts w:ascii="Arial" w:hAnsi="Arial" w:cs="Arial"/>
          <w:i/>
          <w:sz w:val="20"/>
          <w:szCs w:val="20"/>
        </w:rPr>
      </w:pPr>
      <w:r w:rsidRPr="00A05CFE">
        <w:rPr>
          <w:rFonts w:ascii="Arial" w:hAnsi="Arial" w:cs="Arial"/>
          <w:i/>
          <w:sz w:val="20"/>
          <w:szCs w:val="20"/>
        </w:rPr>
        <w:t>- Sobremesa: Delicia de bola doce OU Salada de frutas</w:t>
      </w:r>
      <w:r>
        <w:rPr>
          <w:rFonts w:ascii="Arial" w:hAnsi="Arial" w:cs="Arial"/>
          <w:i/>
          <w:sz w:val="20"/>
          <w:szCs w:val="20"/>
        </w:rPr>
        <w:t>;</w:t>
      </w:r>
    </w:p>
    <w:p w:rsidR="00A05CFE" w:rsidRPr="00A05CFE" w:rsidRDefault="00A05CFE" w:rsidP="00A05CFE">
      <w:pPr>
        <w:ind w:firstLine="360"/>
        <w:rPr>
          <w:rFonts w:ascii="Arial" w:hAnsi="Arial" w:cs="Arial"/>
          <w:i/>
          <w:sz w:val="20"/>
          <w:szCs w:val="20"/>
        </w:rPr>
      </w:pPr>
      <w:r w:rsidRPr="00A05CFE">
        <w:rPr>
          <w:rFonts w:ascii="Arial" w:hAnsi="Arial" w:cs="Arial"/>
          <w:i/>
          <w:sz w:val="20"/>
          <w:szCs w:val="20"/>
        </w:rPr>
        <w:t xml:space="preserve">- Bebidas: Água, sumos, vinho e café. </w:t>
      </w:r>
    </w:p>
    <w:p w:rsidR="006E75BB" w:rsidRDefault="006E75BB" w:rsidP="00745BA0">
      <w:pPr>
        <w:rPr>
          <w:rFonts w:ascii="Arial" w:hAnsi="Arial" w:cs="Arial"/>
          <w:b/>
          <w:bCs/>
          <w:sz w:val="20"/>
          <w:szCs w:val="20"/>
          <w:highlight w:val="lightGray"/>
        </w:rPr>
      </w:pPr>
      <w:bookmarkStart w:id="0" w:name="_GoBack"/>
      <w:bookmarkEnd w:id="0"/>
    </w:p>
    <w:p w:rsidR="001050AA" w:rsidRDefault="001050AA" w:rsidP="00745BA0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6E75BB" w:rsidRDefault="00BB6B3D" w:rsidP="00745B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6E75BB" w:rsidRPr="00AD5B52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JUNHO 2019</w:t>
      </w:r>
      <w:r w:rsidR="006E75BB" w:rsidRPr="00AD5B52">
        <w:rPr>
          <w:rFonts w:ascii="Arial" w:hAnsi="Arial" w:cs="Arial"/>
          <w:b/>
          <w:bCs/>
          <w:sz w:val="20"/>
          <w:szCs w:val="20"/>
          <w:highlight w:val="lightGray"/>
        </w:rPr>
        <w:t xml:space="preserve"> | SÁBADO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08h00 | 12h00</w:t>
      </w:r>
      <w:r w:rsidRPr="00BB6B3D">
        <w:rPr>
          <w:rFonts w:ascii="Arial" w:hAnsi="Arial" w:cs="Calibri"/>
          <w:sz w:val="20"/>
          <w:szCs w:val="20"/>
        </w:rPr>
        <w:t xml:space="preserve"> Acompanhamento de sessão de alimentação num campo de alimentação para aves necrófagas (CAAN) – Lamoso, Mogadouro | PALOMBAR (*)</w:t>
      </w:r>
    </w:p>
    <w:p w:rsidR="00BB6B3D" w:rsidRPr="00BB6B3D" w:rsidRDefault="001151C0" w:rsidP="00BB6B3D">
      <w:pPr>
        <w:pStyle w:val="font8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0</w:t>
      </w:r>
      <w:r w:rsidR="00BB6B3D" w:rsidRPr="00BB6B3D">
        <w:rPr>
          <w:rFonts w:ascii="Arial" w:hAnsi="Arial" w:cs="Calibri"/>
          <w:b/>
          <w:sz w:val="20"/>
          <w:szCs w:val="20"/>
        </w:rPr>
        <w:t>8h00 | 14h00</w:t>
      </w:r>
      <w:r w:rsidR="00BB6B3D" w:rsidRPr="00BB6B3D">
        <w:rPr>
          <w:rFonts w:ascii="Arial" w:hAnsi="Arial" w:cs="Calibri"/>
          <w:sz w:val="20"/>
          <w:szCs w:val="20"/>
        </w:rPr>
        <w:t xml:space="preserve"> ARRIBAS DE L DOURO - Las Abes, la </w:t>
      </w:r>
      <w:proofErr w:type="spellStart"/>
      <w:r w:rsidR="00BB6B3D" w:rsidRPr="00BB6B3D">
        <w:rPr>
          <w:rFonts w:ascii="Arial" w:hAnsi="Arial" w:cs="Calibri"/>
          <w:sz w:val="20"/>
          <w:szCs w:val="20"/>
        </w:rPr>
        <w:t>Tierra</w:t>
      </w:r>
      <w:proofErr w:type="spellEnd"/>
      <w:r w:rsidR="00BB6B3D" w:rsidRPr="00BB6B3D">
        <w:rPr>
          <w:rFonts w:ascii="Arial" w:hAnsi="Arial" w:cs="Calibri"/>
          <w:sz w:val="20"/>
          <w:szCs w:val="20"/>
        </w:rPr>
        <w:t xml:space="preserve"> y Sues </w:t>
      </w:r>
      <w:proofErr w:type="spellStart"/>
      <w:r w:rsidR="00BB6B3D" w:rsidRPr="00BB6B3D">
        <w:rPr>
          <w:rFonts w:ascii="Arial" w:hAnsi="Arial" w:cs="Calibri"/>
          <w:sz w:val="20"/>
          <w:szCs w:val="20"/>
        </w:rPr>
        <w:t>Gientes</w:t>
      </w:r>
      <w:proofErr w:type="spellEnd"/>
      <w:r w:rsidR="00BB6B3D" w:rsidRPr="00BB6B3D">
        <w:rPr>
          <w:rFonts w:ascii="Arial" w:hAnsi="Arial" w:cs="Calibri"/>
          <w:sz w:val="20"/>
          <w:szCs w:val="20"/>
        </w:rPr>
        <w:t xml:space="preserve"> (Passeio pedestre, </w:t>
      </w:r>
      <w:proofErr w:type="spellStart"/>
      <w:r w:rsidR="00BB6B3D" w:rsidRPr="00BB6B3D">
        <w:rPr>
          <w:rFonts w:ascii="Arial" w:hAnsi="Arial" w:cs="Calibri"/>
          <w:sz w:val="20"/>
          <w:szCs w:val="20"/>
        </w:rPr>
        <w:t>birdwatching</w:t>
      </w:r>
      <w:proofErr w:type="spellEnd"/>
      <w:r w:rsidR="00BB6B3D" w:rsidRPr="00BB6B3D">
        <w:rPr>
          <w:rFonts w:ascii="Arial" w:hAnsi="Arial" w:cs="Calibri"/>
          <w:sz w:val="20"/>
          <w:szCs w:val="20"/>
        </w:rPr>
        <w:t>, cultura mirandesa e convívio, com almoço campestre (</w:t>
      </w:r>
      <w:proofErr w:type="spellStart"/>
      <w:r w:rsidR="00BB6B3D" w:rsidRPr="00BB6B3D">
        <w:rPr>
          <w:rFonts w:ascii="Arial" w:hAnsi="Arial" w:cs="Calibri"/>
          <w:sz w:val="20"/>
          <w:szCs w:val="20"/>
        </w:rPr>
        <w:t>pic-nic</w:t>
      </w:r>
      <w:proofErr w:type="spellEnd"/>
      <w:r w:rsidR="00BB6B3D" w:rsidRPr="00BB6B3D">
        <w:rPr>
          <w:rFonts w:ascii="Arial" w:hAnsi="Arial" w:cs="Calibri"/>
          <w:sz w:val="20"/>
          <w:szCs w:val="20"/>
        </w:rPr>
        <w:t>)) | DOURO PULA CANHADA (**)</w:t>
      </w:r>
    </w:p>
    <w:p w:rsidR="004147D9" w:rsidRPr="00BB6B3D" w:rsidRDefault="004147D9" w:rsidP="004147D9">
      <w:pPr>
        <w:pStyle w:val="font8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0</w:t>
      </w:r>
      <w:r w:rsidRPr="00BB6B3D">
        <w:rPr>
          <w:rFonts w:ascii="Arial" w:hAnsi="Arial" w:cs="Calibri"/>
          <w:b/>
          <w:sz w:val="20"/>
          <w:szCs w:val="20"/>
        </w:rPr>
        <w:t>8h</w:t>
      </w:r>
      <w:r>
        <w:rPr>
          <w:rFonts w:ascii="Arial" w:hAnsi="Arial" w:cs="Calibri"/>
          <w:b/>
          <w:sz w:val="20"/>
          <w:szCs w:val="20"/>
        </w:rPr>
        <w:t>3</w:t>
      </w:r>
      <w:r w:rsidRPr="00BB6B3D">
        <w:rPr>
          <w:rFonts w:ascii="Arial" w:hAnsi="Arial" w:cs="Calibri"/>
          <w:b/>
          <w:sz w:val="20"/>
          <w:szCs w:val="20"/>
        </w:rPr>
        <w:t>0 | 1</w:t>
      </w:r>
      <w:r>
        <w:rPr>
          <w:rFonts w:ascii="Arial" w:hAnsi="Arial" w:cs="Calibri"/>
          <w:b/>
          <w:sz w:val="20"/>
          <w:szCs w:val="20"/>
        </w:rPr>
        <w:t>2</w:t>
      </w:r>
      <w:r w:rsidRPr="00BB6B3D">
        <w:rPr>
          <w:rFonts w:ascii="Arial" w:hAnsi="Arial" w:cs="Calibri"/>
          <w:b/>
          <w:sz w:val="20"/>
          <w:szCs w:val="20"/>
        </w:rPr>
        <w:t>h</w:t>
      </w:r>
      <w:r>
        <w:rPr>
          <w:rFonts w:ascii="Arial" w:hAnsi="Arial" w:cs="Calibri"/>
          <w:b/>
          <w:sz w:val="20"/>
          <w:szCs w:val="20"/>
        </w:rPr>
        <w:t>3</w:t>
      </w:r>
      <w:r w:rsidRPr="00BB6B3D">
        <w:rPr>
          <w:rFonts w:ascii="Arial" w:hAnsi="Arial" w:cs="Calibri"/>
          <w:b/>
          <w:sz w:val="20"/>
          <w:szCs w:val="20"/>
        </w:rPr>
        <w:t>0</w:t>
      </w:r>
      <w:r w:rsidRPr="00BB6B3D">
        <w:rPr>
          <w:rFonts w:ascii="Arial" w:hAnsi="Arial" w:cs="Calibri"/>
          <w:sz w:val="20"/>
          <w:szCs w:val="20"/>
        </w:rPr>
        <w:t xml:space="preserve"> Saída "Conhecer o canto das aves"</w:t>
      </w:r>
      <w:r w:rsidR="00C570C2">
        <w:rPr>
          <w:rFonts w:ascii="Arial" w:hAnsi="Arial" w:cs="Calibri"/>
          <w:sz w:val="20"/>
          <w:szCs w:val="20"/>
        </w:rPr>
        <w:t xml:space="preserve"> – Miranda do Douro</w:t>
      </w:r>
      <w:r w:rsidRPr="00BB6B3D">
        <w:rPr>
          <w:rFonts w:ascii="Arial" w:hAnsi="Arial" w:cs="Calibri"/>
          <w:sz w:val="20"/>
          <w:szCs w:val="20"/>
        </w:rPr>
        <w:t xml:space="preserve"> | </w:t>
      </w:r>
      <w:proofErr w:type="spellStart"/>
      <w:r w:rsidRPr="00BB6B3D">
        <w:rPr>
          <w:rFonts w:ascii="Arial" w:hAnsi="Arial" w:cs="Calibri"/>
          <w:sz w:val="20"/>
          <w:szCs w:val="20"/>
        </w:rPr>
        <w:t>ATNatureza</w:t>
      </w:r>
      <w:proofErr w:type="spellEnd"/>
      <w:r w:rsidRPr="00BB6B3D">
        <w:rPr>
          <w:rFonts w:ascii="Arial" w:hAnsi="Arial" w:cs="Calibri"/>
          <w:sz w:val="20"/>
          <w:szCs w:val="20"/>
        </w:rPr>
        <w:t xml:space="preserve"> (**)</w:t>
      </w:r>
      <w:r w:rsidR="00C570C2">
        <w:rPr>
          <w:rFonts w:ascii="Arial" w:hAnsi="Arial" w:cs="Calibri"/>
          <w:sz w:val="20"/>
          <w:szCs w:val="20"/>
        </w:rPr>
        <w:t xml:space="preserve"> </w:t>
      </w:r>
      <w:r w:rsidR="00C570C2" w:rsidRPr="00316AB6">
        <w:rPr>
          <w:rFonts w:ascii="Arial" w:hAnsi="Arial" w:cs="Calibri"/>
          <w:b/>
          <w:color w:val="00B050"/>
          <w:sz w:val="20"/>
          <w:szCs w:val="20"/>
          <w:highlight w:val="yellow"/>
        </w:rPr>
        <w:t>NOVO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09h00 | 12h00</w:t>
      </w:r>
      <w:r w:rsidRPr="00BB6B3D">
        <w:rPr>
          <w:rFonts w:ascii="Arial" w:hAnsi="Arial" w:cs="Calibri"/>
          <w:sz w:val="20"/>
          <w:szCs w:val="20"/>
        </w:rPr>
        <w:t xml:space="preserve"> Circuito internacional dos miradouros à volta de Miranda | SPEA (*)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09h30 | 14h00</w:t>
      </w:r>
      <w:r w:rsidRPr="00BB6B3D">
        <w:rPr>
          <w:rFonts w:ascii="Arial" w:hAnsi="Arial" w:cs="Calibri"/>
          <w:sz w:val="20"/>
          <w:szCs w:val="20"/>
        </w:rPr>
        <w:t xml:space="preserve"> Percurso &amp; </w:t>
      </w:r>
      <w:proofErr w:type="spellStart"/>
      <w:r w:rsidRPr="00BB6B3D">
        <w:rPr>
          <w:rFonts w:ascii="Arial" w:hAnsi="Arial" w:cs="Calibri"/>
          <w:sz w:val="20"/>
          <w:szCs w:val="20"/>
        </w:rPr>
        <w:t>Pic-nic</w:t>
      </w:r>
      <w:proofErr w:type="spellEnd"/>
      <w:r w:rsidRPr="00BB6B3D">
        <w:rPr>
          <w:rFonts w:ascii="Arial" w:hAnsi="Arial" w:cs="Calibri"/>
          <w:sz w:val="20"/>
          <w:szCs w:val="20"/>
        </w:rPr>
        <w:t xml:space="preserve"> “Santo André das Arribas - Almofala, Figueira de Castelo Rodrigo | ICNF (*)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10h45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– Atenor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10h45</w:t>
      </w:r>
      <w:r w:rsidRPr="00BB6B3D">
        <w:rPr>
          <w:rFonts w:ascii="Arial" w:hAnsi="Arial" w:cs="Calibri"/>
          <w:sz w:val="20"/>
          <w:szCs w:val="20"/>
        </w:rPr>
        <w:t xml:space="preserve"> Visita ao Centro de Acolhimento do Burro - Pena Branca 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12h30</w:t>
      </w:r>
      <w:r w:rsidRPr="00BB6B3D">
        <w:rPr>
          <w:rFonts w:ascii="Arial" w:hAnsi="Arial" w:cs="Calibri"/>
          <w:sz w:val="20"/>
          <w:szCs w:val="20"/>
        </w:rPr>
        <w:t xml:space="preserve"> Pastoreando pelas Arribas do Douro - Freixiosa | PALOMBAR (*)</w:t>
      </w:r>
      <w:r w:rsidR="00C570C2">
        <w:rPr>
          <w:rFonts w:ascii="Arial" w:hAnsi="Arial" w:cs="Calibri"/>
          <w:sz w:val="20"/>
          <w:szCs w:val="20"/>
        </w:rPr>
        <w:t xml:space="preserve"> </w:t>
      </w:r>
      <w:r w:rsidR="00C570C2" w:rsidRPr="00824A3D">
        <w:rPr>
          <w:rFonts w:ascii="Arial" w:hAnsi="Arial" w:cs="Arial"/>
          <w:b/>
          <w:color w:val="FF0000"/>
          <w:sz w:val="20"/>
          <w:szCs w:val="20"/>
        </w:rPr>
        <w:t>ESGOTADA</w:t>
      </w:r>
      <w:r w:rsidR="00A05CF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lastRenderedPageBreak/>
        <w:t>11h00 | 12h30</w:t>
      </w:r>
      <w:r w:rsidRPr="00BB6B3D">
        <w:rPr>
          <w:rFonts w:ascii="Arial" w:hAnsi="Arial" w:cs="Calibri"/>
          <w:sz w:val="20"/>
          <w:szCs w:val="20"/>
        </w:rPr>
        <w:t xml:space="preserve"> Cruzeiro Ambiental – partida de Miranda do Douro | EUROPARQUES EBI (**)</w:t>
      </w:r>
    </w:p>
    <w:p w:rsidR="00C10345" w:rsidRPr="00C10345" w:rsidRDefault="00C10345" w:rsidP="00C10345">
      <w:pPr>
        <w:jc w:val="both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10h00 | 13h00 </w:t>
      </w:r>
      <w:r>
        <w:rPr>
          <w:rFonts w:ascii="Arial" w:hAnsi="Arial" w:cs="Arial"/>
          <w:color w:val="333333"/>
          <w:sz w:val="20"/>
          <w:szCs w:val="20"/>
        </w:rPr>
        <w:t xml:space="preserve">Oficina </w:t>
      </w:r>
      <w:r w:rsidRPr="00C10345"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Arial" w:hAnsi="Arial" w:cs="Arial"/>
          <w:color w:val="333333"/>
          <w:sz w:val="20"/>
          <w:szCs w:val="20"/>
        </w:rPr>
        <w:t xml:space="preserve">A Tosquia e a lã das raças autóctones portuguesas” | ACOM (*) – </w:t>
      </w:r>
      <w:r w:rsidRPr="00C10345">
        <w:rPr>
          <w:rFonts w:ascii="Arial" w:hAnsi="Arial" w:cs="Arial"/>
          <w:color w:val="333333"/>
          <w:sz w:val="20"/>
          <w:szCs w:val="20"/>
        </w:rPr>
        <w:t xml:space="preserve">enviar para </w:t>
      </w:r>
      <w:r w:rsidRPr="00C10345">
        <w:rPr>
          <w:rFonts w:ascii="Arial" w:hAnsi="Arial" w:cs="Arial"/>
          <w:sz w:val="20"/>
          <w:szCs w:val="20"/>
        </w:rPr>
        <w:t xml:space="preserve">Lhana: </w:t>
      </w:r>
      <w:hyperlink r:id="rId10" w:history="1">
        <w:r w:rsidRPr="00C10345">
          <w:rPr>
            <w:rStyle w:val="Hiperligao"/>
            <w:rFonts w:ascii="Arial" w:hAnsi="Arial" w:cs="Arial"/>
            <w:sz w:val="20"/>
            <w:szCs w:val="20"/>
          </w:rPr>
          <w:t>geral@biomontana.pt</w:t>
        </w:r>
      </w:hyperlink>
      <w:r w:rsidRPr="00C10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r w:rsidRPr="00C10345">
        <w:rPr>
          <w:rFonts w:ascii="Arial" w:hAnsi="Arial" w:cs="Arial"/>
          <w:sz w:val="20"/>
          <w:szCs w:val="20"/>
        </w:rPr>
        <w:t>ACOM: 273 417 066 / 969 825 96</w:t>
      </w:r>
      <w:r>
        <w:rPr>
          <w:rFonts w:ascii="Arial" w:hAnsi="Arial" w:cs="Arial"/>
          <w:sz w:val="20"/>
          <w:szCs w:val="20"/>
        </w:rPr>
        <w:t>)</w:t>
      </w:r>
      <w:r w:rsidR="00824A3D">
        <w:rPr>
          <w:rFonts w:ascii="Arial" w:hAnsi="Arial" w:cs="Arial"/>
          <w:sz w:val="20"/>
          <w:szCs w:val="20"/>
        </w:rPr>
        <w:t xml:space="preserve"> - 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15h00 | 15h45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– Atenor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15h00 | 15h45</w:t>
      </w:r>
      <w:r w:rsidRPr="00BB6B3D">
        <w:rPr>
          <w:rFonts w:ascii="Arial" w:hAnsi="Arial" w:cs="Calibri"/>
          <w:sz w:val="20"/>
          <w:szCs w:val="20"/>
        </w:rPr>
        <w:t xml:space="preserve"> Visita ao Centro de Acolhimento do Burro - Pena Branca  | AEPGA (**)</w:t>
      </w:r>
    </w:p>
    <w:p w:rsidR="00C10345" w:rsidRPr="00C10345" w:rsidRDefault="00C10345" w:rsidP="00C10345">
      <w:pPr>
        <w:jc w:val="both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15h00 | 18h00 </w:t>
      </w:r>
      <w:r>
        <w:rPr>
          <w:rFonts w:ascii="Arial" w:hAnsi="Arial" w:cs="Arial"/>
          <w:color w:val="333333"/>
          <w:sz w:val="20"/>
          <w:szCs w:val="20"/>
        </w:rPr>
        <w:t xml:space="preserve">Oficina </w:t>
      </w:r>
      <w:r w:rsidRPr="00C10345"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Arial" w:hAnsi="Arial" w:cs="Arial"/>
          <w:color w:val="333333"/>
          <w:sz w:val="20"/>
          <w:szCs w:val="20"/>
        </w:rPr>
        <w:t xml:space="preserve">O trabalho da lã – do velo ao fio” | ACOM (*) – </w:t>
      </w:r>
      <w:r w:rsidRPr="00C10345">
        <w:rPr>
          <w:rFonts w:ascii="Arial" w:hAnsi="Arial" w:cs="Arial"/>
          <w:color w:val="333333"/>
          <w:sz w:val="20"/>
          <w:szCs w:val="20"/>
        </w:rPr>
        <w:t xml:space="preserve">enviar para </w:t>
      </w:r>
      <w:r w:rsidRPr="00C10345">
        <w:rPr>
          <w:rFonts w:ascii="Arial" w:hAnsi="Arial" w:cs="Arial"/>
          <w:sz w:val="20"/>
          <w:szCs w:val="20"/>
        </w:rPr>
        <w:t xml:space="preserve">Lhana: </w:t>
      </w:r>
      <w:hyperlink r:id="rId11" w:history="1">
        <w:r w:rsidRPr="00C10345">
          <w:rPr>
            <w:rStyle w:val="Hiperligao"/>
            <w:rFonts w:ascii="Arial" w:hAnsi="Arial" w:cs="Arial"/>
            <w:sz w:val="20"/>
            <w:szCs w:val="20"/>
          </w:rPr>
          <w:t>geral@biomontana.pt</w:t>
        </w:r>
      </w:hyperlink>
      <w:r w:rsidRPr="00C10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r w:rsidRPr="00C10345">
        <w:rPr>
          <w:rFonts w:ascii="Arial" w:hAnsi="Arial" w:cs="Arial"/>
          <w:sz w:val="20"/>
          <w:szCs w:val="20"/>
        </w:rPr>
        <w:t>ACOM: 273 417 066 / 969 825 96</w:t>
      </w:r>
      <w:r>
        <w:rPr>
          <w:rFonts w:ascii="Arial" w:hAnsi="Arial" w:cs="Arial"/>
          <w:sz w:val="20"/>
          <w:szCs w:val="20"/>
        </w:rPr>
        <w:t>)</w:t>
      </w:r>
      <w:r w:rsidR="00B62D0C">
        <w:rPr>
          <w:rFonts w:ascii="Arial" w:hAnsi="Arial" w:cs="Arial"/>
          <w:sz w:val="20"/>
          <w:szCs w:val="20"/>
        </w:rPr>
        <w:t xml:space="preserve"> </w:t>
      </w:r>
      <w:r w:rsidR="00824A3D" w:rsidRPr="00824A3D">
        <w:rPr>
          <w:rFonts w:ascii="Arial" w:hAnsi="Arial" w:cs="Arial"/>
          <w:b/>
          <w:color w:val="FF0000"/>
          <w:sz w:val="20"/>
          <w:szCs w:val="20"/>
        </w:rPr>
        <w:t>ESGOTADA</w:t>
      </w:r>
      <w:r w:rsidR="00A05CF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 | 17h30</w:t>
      </w:r>
      <w:r w:rsidRPr="00BB6B3D">
        <w:rPr>
          <w:rFonts w:ascii="Arial" w:hAnsi="Arial" w:cs="Calibri"/>
          <w:sz w:val="20"/>
          <w:szCs w:val="20"/>
        </w:rPr>
        <w:t xml:space="preserve"> Cruzeiro Ambiental – partida de Miranda do Douro | EUROPARQUES EBI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 | 18h30</w:t>
      </w:r>
      <w:r w:rsidRPr="00BB6B3D">
        <w:rPr>
          <w:rFonts w:ascii="Arial" w:hAnsi="Arial" w:cs="Calibri"/>
          <w:sz w:val="20"/>
          <w:szCs w:val="20"/>
        </w:rPr>
        <w:t xml:space="preserve"> Cruzeiro pelas Arribas do Douro – partida de Bemposta | NATURISNOR (**) </w:t>
      </w:r>
    </w:p>
    <w:p w:rsidR="00B62D0C" w:rsidRDefault="00B62D0C" w:rsidP="00B62D0C">
      <w:pPr>
        <w:pStyle w:val="font8"/>
        <w:rPr>
          <w:rFonts w:ascii="Arial" w:hAnsi="Arial" w:cs="Calibri"/>
          <w:b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</w:t>
      </w:r>
      <w:r>
        <w:rPr>
          <w:rFonts w:ascii="Arial" w:hAnsi="Arial" w:cs="Calibri"/>
          <w:b/>
          <w:sz w:val="20"/>
          <w:szCs w:val="20"/>
        </w:rPr>
        <w:t xml:space="preserve"> | 19h00</w:t>
      </w:r>
      <w:r w:rsidRPr="00BB6B3D"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>Vamos pintar este mapa! Workshop de censos de aves (Formação teórica e prática)</w:t>
      </w:r>
      <w:r w:rsidR="00316AB6">
        <w:rPr>
          <w:rFonts w:ascii="Arial" w:hAnsi="Arial" w:cs="Calibri"/>
          <w:sz w:val="20"/>
          <w:szCs w:val="20"/>
        </w:rPr>
        <w:t xml:space="preserve"> - Atenor</w:t>
      </w:r>
      <w:r>
        <w:rPr>
          <w:rFonts w:ascii="Arial" w:hAnsi="Arial" w:cs="Calibri"/>
          <w:sz w:val="20"/>
          <w:szCs w:val="20"/>
        </w:rPr>
        <w:t xml:space="preserve"> </w:t>
      </w:r>
      <w:r w:rsidRPr="00BB6B3D">
        <w:rPr>
          <w:rFonts w:ascii="Arial" w:hAnsi="Arial" w:cs="Calibri"/>
          <w:sz w:val="20"/>
          <w:szCs w:val="20"/>
        </w:rPr>
        <w:t>|</w:t>
      </w:r>
      <w:r>
        <w:rPr>
          <w:rFonts w:ascii="Arial" w:hAnsi="Arial" w:cs="Calibri"/>
          <w:sz w:val="20"/>
          <w:szCs w:val="20"/>
        </w:rPr>
        <w:t xml:space="preserve"> SPEA (*)</w:t>
      </w:r>
      <w:r w:rsidR="00316AB6">
        <w:rPr>
          <w:rFonts w:ascii="Arial" w:hAnsi="Arial" w:cs="Calibri"/>
          <w:sz w:val="20"/>
          <w:szCs w:val="20"/>
        </w:rPr>
        <w:t xml:space="preserve"> </w:t>
      </w:r>
      <w:r w:rsidR="00316AB6" w:rsidRPr="00316AB6">
        <w:rPr>
          <w:rFonts w:ascii="Arial" w:hAnsi="Arial" w:cs="Calibri"/>
          <w:b/>
          <w:color w:val="00B050"/>
          <w:sz w:val="20"/>
          <w:szCs w:val="20"/>
          <w:highlight w:val="yellow"/>
        </w:rPr>
        <w:t>NOVO</w:t>
      </w:r>
    </w:p>
    <w:p w:rsidR="00316AB6" w:rsidRPr="00316AB6" w:rsidRDefault="00316AB6" w:rsidP="00BB6B3D">
      <w:pPr>
        <w:pStyle w:val="font8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 xml:space="preserve">16h00 | 19h00 </w:t>
      </w:r>
      <w:r w:rsidR="001151C0">
        <w:rPr>
          <w:rFonts w:ascii="Arial" w:hAnsi="Arial" w:cs="Calibri"/>
          <w:sz w:val="20"/>
          <w:szCs w:val="20"/>
        </w:rPr>
        <w:t>Passeio</w:t>
      </w:r>
      <w:r w:rsidRPr="00316AB6">
        <w:rPr>
          <w:rFonts w:ascii="Arial" w:hAnsi="Arial" w:cs="Calibri"/>
          <w:sz w:val="20"/>
          <w:szCs w:val="20"/>
        </w:rPr>
        <w:t xml:space="preserve"> “Observar aves em </w:t>
      </w:r>
      <w:r w:rsidR="001151C0">
        <w:rPr>
          <w:rFonts w:ascii="Arial" w:hAnsi="Arial" w:cs="Calibri"/>
          <w:sz w:val="20"/>
          <w:szCs w:val="20"/>
        </w:rPr>
        <w:t>Paradela</w:t>
      </w:r>
      <w:r w:rsidRPr="00316AB6">
        <w:rPr>
          <w:rFonts w:ascii="Arial" w:hAnsi="Arial" w:cs="Calibri"/>
          <w:sz w:val="20"/>
          <w:szCs w:val="20"/>
        </w:rPr>
        <w:t>” | SPEA (*)</w:t>
      </w:r>
      <w:r>
        <w:rPr>
          <w:rFonts w:ascii="Arial" w:hAnsi="Arial" w:cs="Calibri"/>
          <w:sz w:val="20"/>
          <w:szCs w:val="20"/>
        </w:rPr>
        <w:t xml:space="preserve"> </w:t>
      </w:r>
      <w:r w:rsidRPr="00316AB6">
        <w:rPr>
          <w:rFonts w:ascii="Arial" w:hAnsi="Arial" w:cs="Calibri"/>
          <w:b/>
          <w:color w:val="00B050"/>
          <w:sz w:val="20"/>
          <w:szCs w:val="20"/>
          <w:highlight w:val="yellow"/>
        </w:rPr>
        <w:t>NOVO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 | 20h00</w:t>
      </w:r>
      <w:r w:rsidRPr="00BB6B3D">
        <w:rPr>
          <w:rFonts w:ascii="Arial" w:hAnsi="Arial" w:cs="Calibri"/>
          <w:sz w:val="20"/>
          <w:szCs w:val="20"/>
        </w:rPr>
        <w:t xml:space="preserve"> Ouvir as aves: de Palancar a Miranda, ao longo do rio Fresno | LEA/CITAB/UTAD (*)</w:t>
      </w:r>
      <w:r w:rsidR="00824A3D">
        <w:rPr>
          <w:rFonts w:ascii="Arial" w:hAnsi="Arial" w:cs="Calibri"/>
          <w:sz w:val="20"/>
          <w:szCs w:val="20"/>
        </w:rPr>
        <w:t xml:space="preserve"> </w:t>
      </w:r>
      <w:r w:rsidR="00824A3D" w:rsidRPr="00824A3D">
        <w:rPr>
          <w:rFonts w:ascii="Arial" w:hAnsi="Arial" w:cs="Arial"/>
          <w:b/>
          <w:color w:val="FF0000"/>
          <w:sz w:val="20"/>
          <w:szCs w:val="20"/>
        </w:rPr>
        <w:t>ESGOTADA</w:t>
      </w:r>
      <w:r w:rsidR="00A05CFE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16h30 | 17h00</w:t>
      </w:r>
      <w:r w:rsidRPr="00BB6B3D">
        <w:rPr>
          <w:rFonts w:ascii="Arial" w:hAnsi="Arial" w:cs="Calibri"/>
          <w:sz w:val="20"/>
          <w:szCs w:val="20"/>
        </w:rPr>
        <w:t xml:space="preserve"> À descoberta dos pombais tradicionais | PALOMBAR (*)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17h00 | 17h45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– Atenor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17h00 | 18h30</w:t>
      </w:r>
      <w:r w:rsidRPr="00BB6B3D">
        <w:rPr>
          <w:rFonts w:ascii="Arial" w:hAnsi="Arial" w:cs="Calibri"/>
          <w:sz w:val="20"/>
          <w:szCs w:val="20"/>
        </w:rPr>
        <w:t xml:space="preserve"> Birdwatching em Caiaque no rio Douro | DOURO PULA CANHADA (**) </w:t>
      </w:r>
    </w:p>
    <w:p w:rsidR="001151C0" w:rsidRPr="00316AB6" w:rsidRDefault="001151C0" w:rsidP="001151C0">
      <w:pPr>
        <w:spacing w:line="276" w:lineRule="auto"/>
        <w:rPr>
          <w:rFonts w:ascii="Arial" w:hAnsi="Arial"/>
          <w:sz w:val="20"/>
          <w:szCs w:val="20"/>
        </w:rPr>
      </w:pPr>
      <w:r w:rsidRPr="001151C0">
        <w:rPr>
          <w:rFonts w:ascii="Arial" w:hAnsi="Arial" w:cs="Arial"/>
          <w:b/>
          <w:sz w:val="20"/>
          <w:szCs w:val="20"/>
        </w:rPr>
        <w:t>1</w:t>
      </w:r>
      <w:r w:rsidRPr="001151C0">
        <w:rPr>
          <w:rFonts w:ascii="Arial" w:hAnsi="Arial" w:cs="Arial"/>
          <w:b/>
          <w:sz w:val="20"/>
          <w:szCs w:val="20"/>
        </w:rPr>
        <w:t>9</w:t>
      </w:r>
      <w:r w:rsidRPr="001151C0">
        <w:rPr>
          <w:rFonts w:ascii="Arial" w:hAnsi="Arial" w:cs="Arial"/>
          <w:b/>
          <w:sz w:val="20"/>
          <w:szCs w:val="20"/>
        </w:rPr>
        <w:t xml:space="preserve">h30 | </w:t>
      </w:r>
      <w:r w:rsidRPr="001151C0">
        <w:rPr>
          <w:rFonts w:ascii="Arial" w:hAnsi="Arial" w:cs="Arial"/>
          <w:b/>
          <w:sz w:val="20"/>
          <w:szCs w:val="20"/>
        </w:rPr>
        <w:t>20</w:t>
      </w:r>
      <w:r w:rsidRPr="001151C0">
        <w:rPr>
          <w:rFonts w:ascii="Arial" w:hAnsi="Arial" w:cs="Arial"/>
          <w:b/>
          <w:sz w:val="20"/>
          <w:szCs w:val="20"/>
        </w:rPr>
        <w:t>h</w:t>
      </w:r>
      <w:r w:rsidRPr="001151C0">
        <w:rPr>
          <w:rFonts w:ascii="Arial" w:hAnsi="Arial" w:cs="Arial"/>
          <w:b/>
          <w:sz w:val="20"/>
          <w:szCs w:val="20"/>
        </w:rPr>
        <w:t>3</w:t>
      </w:r>
      <w:r w:rsidRPr="001151C0">
        <w:rPr>
          <w:rFonts w:ascii="Arial" w:hAnsi="Arial" w:cs="Arial"/>
          <w:b/>
          <w:sz w:val="20"/>
          <w:szCs w:val="20"/>
        </w:rPr>
        <w:t xml:space="preserve">0 </w:t>
      </w:r>
      <w:r w:rsidRPr="001151C0">
        <w:rPr>
          <w:rFonts w:ascii="Arial" w:hAnsi="Arial" w:cs="Arial"/>
          <w:sz w:val="20"/>
          <w:szCs w:val="20"/>
        </w:rPr>
        <w:t xml:space="preserve">Workshop </w:t>
      </w:r>
      <w:r w:rsidRPr="001151C0">
        <w:rPr>
          <w:rFonts w:ascii="Arial" w:hAnsi="Arial" w:cs="Arial"/>
          <w:sz w:val="20"/>
          <w:szCs w:val="20"/>
        </w:rPr>
        <w:t xml:space="preserve">de Pauliteiros </w:t>
      </w:r>
      <w:r w:rsidRPr="001151C0">
        <w:rPr>
          <w:rFonts w:ascii="Arial" w:hAnsi="Arial" w:cs="Arial"/>
          <w:sz w:val="20"/>
          <w:szCs w:val="20"/>
        </w:rPr>
        <w:t xml:space="preserve"> – FEIRA | Grupo de Pauliteiros do Grupo Cultural e Recreativo Renascer das Tradições da Póvoa (*)</w:t>
      </w:r>
      <w:r>
        <w:rPr>
          <w:rFonts w:ascii="Arial" w:hAnsi="Arial" w:cs="Arial"/>
          <w:sz w:val="20"/>
          <w:szCs w:val="20"/>
        </w:rPr>
        <w:t xml:space="preserve"> </w:t>
      </w:r>
      <w:r w:rsidRPr="00316AB6">
        <w:rPr>
          <w:rFonts w:ascii="Arial" w:hAnsi="Arial"/>
          <w:b/>
          <w:color w:val="00B050"/>
          <w:sz w:val="20"/>
          <w:szCs w:val="20"/>
          <w:highlight w:val="yellow"/>
        </w:rPr>
        <w:t>NOVO</w:t>
      </w:r>
      <w:r>
        <w:rPr>
          <w:rFonts w:ascii="Arial" w:hAnsi="Arial"/>
          <w:b/>
          <w:color w:val="00B050"/>
          <w:sz w:val="20"/>
          <w:szCs w:val="20"/>
        </w:rPr>
        <w:br/>
      </w:r>
    </w:p>
    <w:p w:rsidR="006E75BB" w:rsidRDefault="00BB6B3D" w:rsidP="00BB6B3D">
      <w:pPr>
        <w:pStyle w:val="font8"/>
        <w:spacing w:before="0" w:beforeAutospacing="0" w:after="0" w:afterAutospacing="0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20h00 | 22h30</w:t>
      </w:r>
      <w:r w:rsidRPr="00BB6B3D">
        <w:rPr>
          <w:rFonts w:ascii="Arial" w:hAnsi="Arial" w:cs="Calibri"/>
          <w:sz w:val="20"/>
          <w:szCs w:val="20"/>
        </w:rPr>
        <w:t xml:space="preserve"> Observação de aves noturnas - sessão teórico-prática | SPEA</w:t>
      </w:r>
      <w:r>
        <w:rPr>
          <w:rFonts w:ascii="Arial" w:hAnsi="Arial" w:cs="Calibri"/>
          <w:sz w:val="20"/>
          <w:szCs w:val="20"/>
        </w:rPr>
        <w:t xml:space="preserve"> + PALOMBAR</w:t>
      </w:r>
      <w:r w:rsidRPr="00BB6B3D">
        <w:rPr>
          <w:rFonts w:ascii="Arial" w:hAnsi="Arial" w:cs="Calibri"/>
          <w:sz w:val="20"/>
          <w:szCs w:val="20"/>
        </w:rPr>
        <w:t xml:space="preserve"> (*)</w:t>
      </w:r>
      <w:r w:rsidR="00824A3D">
        <w:rPr>
          <w:rFonts w:ascii="Arial" w:hAnsi="Arial" w:cs="Calibri"/>
          <w:sz w:val="20"/>
          <w:szCs w:val="20"/>
        </w:rPr>
        <w:t xml:space="preserve"> </w:t>
      </w:r>
      <w:r w:rsidR="00824A3D" w:rsidRPr="00824A3D">
        <w:rPr>
          <w:rFonts w:ascii="Arial" w:hAnsi="Arial" w:cs="Arial"/>
          <w:b/>
          <w:color w:val="FF0000"/>
          <w:sz w:val="20"/>
          <w:szCs w:val="20"/>
        </w:rPr>
        <w:t>ESGOTADA</w:t>
      </w:r>
    </w:p>
    <w:p w:rsidR="00BB6B3D" w:rsidRDefault="00BB6B3D" w:rsidP="00BB6B3D">
      <w:pPr>
        <w:pStyle w:val="font8"/>
        <w:spacing w:before="0" w:beforeAutospacing="0" w:after="0" w:afterAutospacing="0"/>
        <w:rPr>
          <w:rFonts w:ascii="Arial" w:hAnsi="Arial" w:cs="Calibri"/>
          <w:sz w:val="20"/>
          <w:szCs w:val="20"/>
        </w:rPr>
      </w:pPr>
    </w:p>
    <w:p w:rsidR="006E75BB" w:rsidRDefault="006E75BB" w:rsidP="00745BA0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6E75BB" w:rsidRDefault="006E75BB" w:rsidP="00745BA0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6E75BB" w:rsidRDefault="006E75BB" w:rsidP="00745BA0">
      <w:pPr>
        <w:rPr>
          <w:rFonts w:ascii="Arial" w:hAnsi="Arial" w:cs="Arial"/>
          <w:b/>
          <w:bCs/>
          <w:sz w:val="20"/>
          <w:szCs w:val="20"/>
        </w:rPr>
      </w:pPr>
      <w:r w:rsidRPr="00AD5B52">
        <w:rPr>
          <w:rFonts w:ascii="Arial" w:hAnsi="Arial" w:cs="Arial"/>
          <w:b/>
          <w:bCs/>
          <w:sz w:val="20"/>
          <w:szCs w:val="20"/>
          <w:highlight w:val="lightGray"/>
        </w:rPr>
        <w:t xml:space="preserve">2 </w:t>
      </w:r>
      <w:r w:rsidR="00BB6B3D">
        <w:rPr>
          <w:rFonts w:ascii="Arial" w:hAnsi="Arial" w:cs="Arial"/>
          <w:b/>
          <w:bCs/>
          <w:sz w:val="20"/>
          <w:szCs w:val="20"/>
          <w:highlight w:val="lightGray"/>
        </w:rPr>
        <w:t>JUNHO 2019</w:t>
      </w:r>
      <w:r w:rsidRPr="00AD5B52">
        <w:rPr>
          <w:rFonts w:ascii="Arial" w:hAnsi="Arial" w:cs="Arial"/>
          <w:b/>
          <w:bCs/>
          <w:sz w:val="20"/>
          <w:szCs w:val="20"/>
          <w:highlight w:val="lightGray"/>
        </w:rPr>
        <w:t xml:space="preserve"> | DOMINGO</w:t>
      </w:r>
    </w:p>
    <w:p w:rsidR="00A05CFE" w:rsidRPr="00BB6B3D" w:rsidRDefault="00A05CFE" w:rsidP="00A05CFE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08h00 | 11h00</w:t>
      </w:r>
      <w:r w:rsidRPr="00BB6B3D">
        <w:rPr>
          <w:rFonts w:ascii="Arial" w:hAnsi="Arial" w:cs="Calibri"/>
          <w:sz w:val="20"/>
          <w:szCs w:val="20"/>
        </w:rPr>
        <w:t xml:space="preserve"> A la </w:t>
      </w:r>
      <w:proofErr w:type="spellStart"/>
      <w:r w:rsidRPr="00BB6B3D">
        <w:rPr>
          <w:rFonts w:ascii="Arial" w:hAnsi="Arial" w:cs="Calibri"/>
          <w:sz w:val="20"/>
          <w:szCs w:val="20"/>
        </w:rPr>
        <w:t>Çcubierta</w:t>
      </w:r>
      <w:proofErr w:type="spellEnd"/>
      <w:r w:rsidRPr="00BB6B3D">
        <w:rPr>
          <w:rFonts w:ascii="Arial" w:hAnsi="Arial" w:cs="Calibri"/>
          <w:sz w:val="20"/>
          <w:szCs w:val="20"/>
        </w:rPr>
        <w:t xml:space="preserve"> de las Abes de Miranda de l Douro - Birdwatching Urbano | DOURO PULA CANHADA (**)</w:t>
      </w:r>
    </w:p>
    <w:p w:rsidR="00213DA9" w:rsidRDefault="00213DA9" w:rsidP="00213DA9">
      <w:pPr>
        <w:pStyle w:val="font8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08</w:t>
      </w:r>
      <w:r w:rsidRPr="00BB6B3D">
        <w:rPr>
          <w:rFonts w:ascii="Arial" w:hAnsi="Arial" w:cs="Calibri"/>
          <w:b/>
          <w:sz w:val="20"/>
          <w:szCs w:val="20"/>
        </w:rPr>
        <w:t>h</w:t>
      </w:r>
      <w:r w:rsidR="00A05CFE">
        <w:rPr>
          <w:rFonts w:ascii="Arial" w:hAnsi="Arial" w:cs="Calibri"/>
          <w:b/>
          <w:sz w:val="20"/>
          <w:szCs w:val="20"/>
        </w:rPr>
        <w:t xml:space="preserve">00 | </w:t>
      </w:r>
      <w:r>
        <w:rPr>
          <w:rFonts w:ascii="Arial" w:hAnsi="Arial" w:cs="Calibri"/>
          <w:b/>
          <w:sz w:val="20"/>
          <w:szCs w:val="20"/>
        </w:rPr>
        <w:t>11h00</w:t>
      </w:r>
      <w:r w:rsidRPr="00BB6B3D"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</w:rPr>
        <w:t>Vamos pintar este mapa! Workshop de censos de aves (Formação prática e teórica)</w:t>
      </w:r>
      <w:r w:rsidR="00316AB6">
        <w:rPr>
          <w:rFonts w:ascii="Arial" w:hAnsi="Arial" w:cs="Calibri"/>
          <w:sz w:val="20"/>
          <w:szCs w:val="20"/>
        </w:rPr>
        <w:t xml:space="preserve"> – Miranda do Douro</w:t>
      </w:r>
      <w:r>
        <w:rPr>
          <w:rFonts w:ascii="Arial" w:hAnsi="Arial" w:cs="Calibri"/>
          <w:sz w:val="20"/>
          <w:szCs w:val="20"/>
        </w:rPr>
        <w:t xml:space="preserve"> </w:t>
      </w:r>
      <w:r w:rsidRPr="00BB6B3D">
        <w:rPr>
          <w:rFonts w:ascii="Arial" w:hAnsi="Arial" w:cs="Calibri"/>
          <w:sz w:val="20"/>
          <w:szCs w:val="20"/>
        </w:rPr>
        <w:t>|</w:t>
      </w:r>
      <w:r>
        <w:rPr>
          <w:rFonts w:ascii="Arial" w:hAnsi="Arial" w:cs="Calibri"/>
          <w:sz w:val="20"/>
          <w:szCs w:val="20"/>
        </w:rPr>
        <w:t xml:space="preserve"> SPEA (*)</w:t>
      </w:r>
      <w:r w:rsidR="00316AB6">
        <w:rPr>
          <w:rFonts w:ascii="Arial" w:hAnsi="Arial" w:cs="Calibri"/>
          <w:sz w:val="20"/>
          <w:szCs w:val="20"/>
        </w:rPr>
        <w:t xml:space="preserve"> </w:t>
      </w:r>
      <w:r w:rsidR="00316AB6" w:rsidRPr="00316AB6">
        <w:rPr>
          <w:rFonts w:ascii="Arial" w:hAnsi="Arial" w:cs="Calibri"/>
          <w:b/>
          <w:color w:val="00B050"/>
          <w:sz w:val="20"/>
          <w:szCs w:val="20"/>
          <w:highlight w:val="yellow"/>
        </w:rPr>
        <w:t>NOVO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08h00 | 12h00</w:t>
      </w:r>
      <w:r w:rsidRPr="00BB6B3D">
        <w:rPr>
          <w:rFonts w:ascii="Arial" w:hAnsi="Arial" w:cs="Calibri"/>
          <w:sz w:val="20"/>
          <w:szCs w:val="20"/>
        </w:rPr>
        <w:t xml:space="preserve"> As aves entre as arribas do Douro e o planalto de Miranda | LEA-CITAB-UTAD (*)</w:t>
      </w:r>
      <w:r w:rsidR="00824A3D">
        <w:rPr>
          <w:rFonts w:ascii="Arial" w:hAnsi="Arial" w:cs="Calibri"/>
          <w:sz w:val="20"/>
          <w:szCs w:val="20"/>
        </w:rPr>
        <w:t xml:space="preserve"> </w:t>
      </w:r>
      <w:r w:rsidR="00824A3D" w:rsidRPr="00824A3D">
        <w:rPr>
          <w:rFonts w:ascii="Arial" w:hAnsi="Arial" w:cs="Arial"/>
          <w:b/>
          <w:color w:val="FF0000"/>
          <w:sz w:val="20"/>
          <w:szCs w:val="20"/>
        </w:rPr>
        <w:t>ESGOTADA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08h30 | 12h30</w:t>
      </w:r>
      <w:r w:rsidRPr="00BB6B3D">
        <w:rPr>
          <w:rFonts w:ascii="Arial" w:hAnsi="Arial" w:cs="Calibri"/>
          <w:sz w:val="20"/>
          <w:szCs w:val="20"/>
        </w:rPr>
        <w:t xml:space="preserve"> Birdwatching para todos - Arribas de Fornos (Lagoaça, Freixo de Espada à Cinta) | ATN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10h45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– Atenor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10h45</w:t>
      </w:r>
      <w:r w:rsidRPr="00BB6B3D">
        <w:rPr>
          <w:rFonts w:ascii="Arial" w:hAnsi="Arial" w:cs="Calibri"/>
          <w:sz w:val="20"/>
          <w:szCs w:val="20"/>
        </w:rPr>
        <w:t xml:space="preserve"> Visita ao Centro de Acolhimento do Burro - Pena Branca 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10h00 | 12h30</w:t>
      </w:r>
      <w:r w:rsidRPr="00BB6B3D">
        <w:rPr>
          <w:rFonts w:ascii="Arial" w:hAnsi="Arial" w:cs="Calibri"/>
          <w:sz w:val="20"/>
          <w:szCs w:val="20"/>
        </w:rPr>
        <w:t xml:space="preserve"> Pastoreando pelas Arribas do Douro - Paradela | PALOMBAR (*)</w:t>
      </w:r>
    </w:p>
    <w:p w:rsidR="00C10345" w:rsidRPr="00C10345" w:rsidRDefault="00C10345" w:rsidP="00C10345">
      <w:pPr>
        <w:jc w:val="both"/>
        <w:rPr>
          <w:rStyle w:val="Hiperligao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10h00 | 13h00 </w:t>
      </w:r>
      <w:r>
        <w:rPr>
          <w:rFonts w:ascii="Arial" w:hAnsi="Arial" w:cs="Arial"/>
          <w:color w:val="333333"/>
          <w:sz w:val="20"/>
          <w:szCs w:val="20"/>
        </w:rPr>
        <w:t xml:space="preserve">Oficina </w:t>
      </w:r>
      <w:r w:rsidRPr="00C10345">
        <w:rPr>
          <w:rFonts w:ascii="Arial" w:hAnsi="Arial" w:cs="Arial"/>
          <w:color w:val="333333"/>
          <w:sz w:val="20"/>
          <w:szCs w:val="20"/>
        </w:rPr>
        <w:t>“</w:t>
      </w:r>
      <w:r>
        <w:rPr>
          <w:rFonts w:ascii="Arial" w:hAnsi="Arial" w:cs="Arial"/>
          <w:color w:val="333333"/>
          <w:sz w:val="20"/>
          <w:szCs w:val="20"/>
        </w:rPr>
        <w:t xml:space="preserve">Tinturaria natural” | </w:t>
      </w:r>
      <w:proofErr w:type="spellStart"/>
      <w:r w:rsidR="00016B09">
        <w:rPr>
          <w:rFonts w:ascii="Arial" w:hAnsi="Arial" w:cs="Arial"/>
          <w:color w:val="333333"/>
          <w:sz w:val="20"/>
          <w:szCs w:val="20"/>
        </w:rPr>
        <w:t>Projeto</w:t>
      </w:r>
      <w:proofErr w:type="spellEnd"/>
      <w:r w:rsidR="00016B09">
        <w:rPr>
          <w:rFonts w:ascii="Arial" w:hAnsi="Arial" w:cs="Arial"/>
          <w:color w:val="333333"/>
          <w:sz w:val="20"/>
          <w:szCs w:val="20"/>
        </w:rPr>
        <w:t xml:space="preserve"> LHANA</w:t>
      </w:r>
      <w:r>
        <w:rPr>
          <w:rFonts w:ascii="Arial" w:hAnsi="Arial" w:cs="Arial"/>
          <w:color w:val="333333"/>
          <w:sz w:val="20"/>
          <w:szCs w:val="20"/>
        </w:rPr>
        <w:t xml:space="preserve"> (*) – </w:t>
      </w:r>
      <w:r w:rsidRPr="00C10345">
        <w:rPr>
          <w:rFonts w:ascii="Arial" w:hAnsi="Arial" w:cs="Arial"/>
          <w:color w:val="333333"/>
          <w:sz w:val="20"/>
          <w:szCs w:val="20"/>
        </w:rPr>
        <w:t xml:space="preserve">enviar para </w:t>
      </w:r>
      <w:r w:rsidRPr="00C10345">
        <w:rPr>
          <w:rFonts w:ascii="Arial" w:hAnsi="Arial" w:cs="Arial"/>
          <w:sz w:val="20"/>
          <w:szCs w:val="20"/>
        </w:rPr>
        <w:t xml:space="preserve">Lhana: </w:t>
      </w:r>
      <w:hyperlink r:id="rId12" w:history="1">
        <w:r w:rsidRPr="00C10345">
          <w:rPr>
            <w:rStyle w:val="Hiperligao"/>
            <w:rFonts w:ascii="Arial" w:hAnsi="Arial" w:cs="Arial"/>
            <w:sz w:val="20"/>
            <w:szCs w:val="20"/>
          </w:rPr>
          <w:t>geral@biomontana.pt</w:t>
        </w:r>
      </w:hyperlink>
      <w:r w:rsidRPr="00C103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r w:rsidRPr="00C10345">
        <w:rPr>
          <w:rFonts w:ascii="Arial" w:hAnsi="Arial" w:cs="Arial"/>
          <w:sz w:val="20"/>
          <w:szCs w:val="20"/>
        </w:rPr>
        <w:t>ACOM: 273 417 066 / 969 825 96</w:t>
      </w:r>
      <w:r>
        <w:rPr>
          <w:rFonts w:ascii="Arial" w:hAnsi="Arial" w:cs="Arial"/>
          <w:sz w:val="20"/>
          <w:szCs w:val="20"/>
        </w:rPr>
        <w:t>)</w:t>
      </w:r>
    </w:p>
    <w:p w:rsid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11h00 | 12h30</w:t>
      </w:r>
      <w:r w:rsidR="00316AB6">
        <w:rPr>
          <w:rFonts w:ascii="Arial" w:hAnsi="Arial" w:cs="Calibri"/>
          <w:sz w:val="20"/>
          <w:szCs w:val="20"/>
        </w:rPr>
        <w:t xml:space="preserve"> </w:t>
      </w:r>
      <w:r w:rsidRPr="00BB6B3D">
        <w:rPr>
          <w:rFonts w:ascii="Arial" w:hAnsi="Arial" w:cs="Calibri"/>
          <w:sz w:val="20"/>
          <w:szCs w:val="20"/>
        </w:rPr>
        <w:t>Cruzeiro Ambiental – partida de Miranda do Douro | EUROPARQUES EBI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15h00 | 15h45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– Atenor | AEPGA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15h00 | 15h45</w:t>
      </w:r>
      <w:r w:rsidRPr="00BB6B3D">
        <w:rPr>
          <w:rFonts w:ascii="Arial" w:hAnsi="Arial" w:cs="Calibri"/>
          <w:sz w:val="20"/>
          <w:szCs w:val="20"/>
        </w:rPr>
        <w:t xml:space="preserve"> Visita ao Centro de Acolhimento do Burro - Pena Branca  | AEPGA (**)</w:t>
      </w:r>
    </w:p>
    <w:p w:rsidR="001151C0" w:rsidRPr="00316AB6" w:rsidRDefault="001151C0" w:rsidP="001151C0">
      <w:pPr>
        <w:pStyle w:val="font8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1</w:t>
      </w:r>
      <w:r>
        <w:rPr>
          <w:rFonts w:ascii="Arial" w:hAnsi="Arial" w:cs="Calibri"/>
          <w:b/>
          <w:sz w:val="20"/>
          <w:szCs w:val="20"/>
        </w:rPr>
        <w:t>5</w:t>
      </w:r>
      <w:r>
        <w:rPr>
          <w:rFonts w:ascii="Arial" w:hAnsi="Arial" w:cs="Calibri"/>
          <w:b/>
          <w:sz w:val="20"/>
          <w:szCs w:val="20"/>
        </w:rPr>
        <w:t>h30 | 1</w:t>
      </w:r>
      <w:r>
        <w:rPr>
          <w:rFonts w:ascii="Arial" w:hAnsi="Arial" w:cs="Calibri"/>
          <w:b/>
          <w:sz w:val="20"/>
          <w:szCs w:val="20"/>
        </w:rPr>
        <w:t>7</w:t>
      </w:r>
      <w:r>
        <w:rPr>
          <w:rFonts w:ascii="Arial" w:hAnsi="Arial" w:cs="Calibri"/>
          <w:b/>
          <w:sz w:val="20"/>
          <w:szCs w:val="20"/>
        </w:rPr>
        <w:t xml:space="preserve">h00 </w:t>
      </w:r>
      <w:r w:rsidRPr="00316AB6">
        <w:rPr>
          <w:rFonts w:ascii="Arial" w:hAnsi="Arial" w:cs="Calibri"/>
          <w:sz w:val="20"/>
          <w:szCs w:val="20"/>
        </w:rPr>
        <w:t xml:space="preserve">Workshop “Introdução à língua mirandesa” – FEIRA/Casa da Música | Prof Alfredo </w:t>
      </w:r>
      <w:proofErr w:type="spellStart"/>
      <w:r w:rsidRPr="00316AB6">
        <w:rPr>
          <w:rFonts w:ascii="Arial" w:hAnsi="Arial" w:cs="Calibri"/>
          <w:sz w:val="20"/>
          <w:szCs w:val="20"/>
        </w:rPr>
        <w:t>Cameirão</w:t>
      </w:r>
      <w:proofErr w:type="spellEnd"/>
      <w:r w:rsidRPr="00316AB6">
        <w:rPr>
          <w:rFonts w:ascii="Arial" w:hAnsi="Arial" w:cs="Calibri"/>
          <w:sz w:val="20"/>
          <w:szCs w:val="20"/>
        </w:rPr>
        <w:t xml:space="preserve"> (*)</w:t>
      </w:r>
      <w:r>
        <w:rPr>
          <w:rFonts w:ascii="Arial" w:hAnsi="Arial" w:cs="Calibri"/>
          <w:sz w:val="20"/>
          <w:szCs w:val="20"/>
        </w:rPr>
        <w:t xml:space="preserve"> </w:t>
      </w:r>
      <w:r w:rsidRPr="00316AB6">
        <w:rPr>
          <w:rFonts w:ascii="Arial" w:hAnsi="Arial" w:cs="Calibri"/>
          <w:b/>
          <w:color w:val="00B050"/>
          <w:sz w:val="20"/>
          <w:szCs w:val="20"/>
          <w:highlight w:val="yellow"/>
        </w:rPr>
        <w:t>NOVO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 | 17h30</w:t>
      </w:r>
      <w:r w:rsidRPr="00BB6B3D">
        <w:rPr>
          <w:rFonts w:ascii="Arial" w:hAnsi="Arial" w:cs="Calibri"/>
          <w:sz w:val="20"/>
          <w:szCs w:val="20"/>
        </w:rPr>
        <w:t xml:space="preserve"> Cruzeiro Ambiental – partida de Miranda do Douro | EUROPARQUES EBI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16h00 | 18h30</w:t>
      </w:r>
      <w:r w:rsidRPr="00BB6B3D">
        <w:rPr>
          <w:rFonts w:ascii="Arial" w:hAnsi="Arial" w:cs="Calibri"/>
          <w:sz w:val="20"/>
          <w:szCs w:val="20"/>
        </w:rPr>
        <w:t xml:space="preserve"> Cruzeiro pelas Arribas do Douro – partida de Bemposta | NATURISNOR (**)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16h30 | 17h00</w:t>
      </w:r>
      <w:r w:rsidRPr="00BB6B3D">
        <w:rPr>
          <w:rFonts w:ascii="Arial" w:hAnsi="Arial" w:cs="Calibri"/>
          <w:sz w:val="20"/>
          <w:szCs w:val="20"/>
        </w:rPr>
        <w:t xml:space="preserve"> À descoberta dos pombais tradicionais | PALOMBAR (*)</w:t>
      </w:r>
    </w:p>
    <w:p w:rsidR="00BB6B3D" w:rsidRPr="00BB6B3D" w:rsidRDefault="00BB6B3D" w:rsidP="00BB6B3D">
      <w:pPr>
        <w:pStyle w:val="font8"/>
        <w:rPr>
          <w:rFonts w:ascii="Arial" w:hAnsi="Arial" w:cs="Calibri"/>
          <w:sz w:val="20"/>
          <w:szCs w:val="20"/>
        </w:rPr>
      </w:pPr>
      <w:r w:rsidRPr="00BB6B3D">
        <w:rPr>
          <w:rFonts w:ascii="Arial" w:hAnsi="Arial" w:cs="Calibri"/>
          <w:b/>
          <w:sz w:val="20"/>
          <w:szCs w:val="20"/>
        </w:rPr>
        <w:t>17h00 | 17h45</w:t>
      </w:r>
      <w:r w:rsidRPr="00BB6B3D">
        <w:rPr>
          <w:rFonts w:ascii="Arial" w:hAnsi="Arial" w:cs="Calibri"/>
          <w:sz w:val="20"/>
          <w:szCs w:val="20"/>
        </w:rPr>
        <w:t xml:space="preserve"> Visita ao Centro de Valorização do Burro de Miranda - Atenor | AEPGA  (**)</w:t>
      </w:r>
    </w:p>
    <w:p w:rsidR="00BB6B3D" w:rsidRDefault="00BB6B3D" w:rsidP="00BB6B3D">
      <w:pPr>
        <w:pStyle w:val="font8"/>
        <w:spacing w:before="0" w:beforeAutospacing="0" w:after="0" w:afterAutospacing="0"/>
        <w:rPr>
          <w:rFonts w:ascii="Arial" w:hAnsi="Arial" w:cs="Calibri"/>
          <w:sz w:val="20"/>
          <w:szCs w:val="20"/>
        </w:rPr>
      </w:pPr>
    </w:p>
    <w:p w:rsidR="00B62D0C" w:rsidRPr="00824A3D" w:rsidRDefault="00B62D0C" w:rsidP="00BB6B3D">
      <w:pPr>
        <w:pStyle w:val="font8"/>
        <w:spacing w:before="0" w:beforeAutospacing="0" w:after="0" w:afterAutospacing="0"/>
        <w:rPr>
          <w:rFonts w:ascii="Arial" w:hAnsi="Arial" w:cs="Calibri"/>
          <w:b/>
          <w:sz w:val="20"/>
          <w:szCs w:val="20"/>
          <w:u w:val="single"/>
        </w:rPr>
      </w:pPr>
      <w:r w:rsidRPr="00824A3D">
        <w:rPr>
          <w:rFonts w:ascii="Arial" w:hAnsi="Arial" w:cs="Calibri"/>
          <w:b/>
          <w:sz w:val="20"/>
          <w:szCs w:val="20"/>
          <w:u w:val="single"/>
        </w:rPr>
        <w:t xml:space="preserve">LEGENDA </w:t>
      </w:r>
    </w:p>
    <w:p w:rsidR="00B62D0C" w:rsidRPr="00B62D0C" w:rsidRDefault="00B62D0C" w:rsidP="00B62D0C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(*) </w:t>
      </w:r>
      <w:proofErr w:type="spellStart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Atividade</w:t>
      </w:r>
      <w:proofErr w:type="spellEnd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de inscrição gratuita, mas necessária</w:t>
      </w:r>
    </w:p>
    <w:p w:rsidR="00B62D0C" w:rsidRPr="00B62D0C" w:rsidRDefault="00B62D0C" w:rsidP="00B62D0C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(**) </w:t>
      </w:r>
      <w:proofErr w:type="spellStart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Atividade</w:t>
      </w:r>
      <w:proofErr w:type="spellEnd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com inscrição paga (</w:t>
      </w:r>
      <w:r w:rsidR="00824A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a preços de festival – ver preços na ficha de </w:t>
      </w:r>
      <w:proofErr w:type="spellStart"/>
      <w:r w:rsidR="00824A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atividade</w:t>
      </w:r>
      <w:proofErr w:type="spellEnd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 e necessária</w:t>
      </w:r>
    </w:p>
    <w:p w:rsidR="00B62D0C" w:rsidRPr="00B62D0C" w:rsidRDefault="00B62D0C" w:rsidP="00B62D0C">
      <w:pPr>
        <w:widowControl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NOTA: as </w:t>
      </w:r>
      <w:proofErr w:type="spellStart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atividades</w:t>
      </w:r>
      <w:proofErr w:type="spellEnd"/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824A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com</w:t>
      </w:r>
      <w:r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entrada livre </w:t>
      </w:r>
      <w:r w:rsidR="00824A3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não constam da listagem desta ficha por não terem</w:t>
      </w:r>
      <w:r w:rsidR="00824A3D" w:rsidRPr="00B62D0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necessidade de inscrição</w:t>
      </w:r>
    </w:p>
    <w:p w:rsidR="00B62D0C" w:rsidRDefault="00B62D0C" w:rsidP="00BB6B3D">
      <w:pPr>
        <w:pStyle w:val="font8"/>
        <w:spacing w:before="0" w:beforeAutospacing="0" w:after="0" w:afterAutospacing="0"/>
        <w:rPr>
          <w:rFonts w:ascii="Arial" w:hAnsi="Arial" w:cs="Calibri"/>
          <w:sz w:val="20"/>
          <w:szCs w:val="20"/>
        </w:rPr>
      </w:pPr>
    </w:p>
    <w:p w:rsidR="006E75BB" w:rsidRDefault="006E75BB" w:rsidP="00677BD4">
      <w:pPr>
        <w:pStyle w:val="font8"/>
        <w:spacing w:before="0" w:beforeAutospacing="0" w:after="0" w:afterAutospacing="0"/>
        <w:rPr>
          <w:rFonts w:ascii="Arial" w:hAnsi="Arial" w:cs="Calibri"/>
          <w:sz w:val="20"/>
          <w:szCs w:val="20"/>
        </w:rPr>
      </w:pPr>
    </w:p>
    <w:p w:rsidR="006E75BB" w:rsidRDefault="006E75BB">
      <w:pPr>
        <w:rPr>
          <w:rFonts w:ascii="Arial" w:hAnsi="Arial" w:cs="Arial"/>
          <w:b/>
          <w:bCs/>
          <w:sz w:val="20"/>
          <w:szCs w:val="20"/>
        </w:rPr>
      </w:pPr>
    </w:p>
    <w:p w:rsidR="006E75BB" w:rsidRPr="00745BA0" w:rsidRDefault="006E75BB">
      <w:pPr>
        <w:rPr>
          <w:rFonts w:ascii="Arial" w:hAnsi="Arial" w:cs="Arial"/>
          <w:b/>
          <w:bCs/>
          <w:sz w:val="20"/>
          <w:szCs w:val="20"/>
        </w:rPr>
      </w:pPr>
      <w:r w:rsidRPr="00745BA0">
        <w:rPr>
          <w:rFonts w:ascii="Arial" w:hAnsi="Arial" w:cs="Arial"/>
          <w:b/>
          <w:bCs/>
          <w:sz w:val="20"/>
          <w:szCs w:val="20"/>
        </w:rPr>
        <w:t>3. NOTAS</w:t>
      </w:r>
    </w:p>
    <w:sectPr w:rsidR="006E75BB" w:rsidRPr="00745BA0" w:rsidSect="001232F7">
      <w:footerReference w:type="default" r:id="rId13"/>
      <w:pgSz w:w="16840" w:h="11900" w:orient="landscape"/>
      <w:pgMar w:top="567" w:right="567" w:bottom="1701" w:left="567" w:header="0" w:footer="720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4B" w:rsidRDefault="000B744B">
      <w:r>
        <w:separator/>
      </w:r>
    </w:p>
  </w:endnote>
  <w:endnote w:type="continuationSeparator" w:id="0">
    <w:p w:rsidR="000B744B" w:rsidRDefault="000B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954133"/>
      <w:docPartObj>
        <w:docPartGallery w:val="Page Numbers (Bottom of Page)"/>
        <w:docPartUnique/>
      </w:docPartObj>
    </w:sdtPr>
    <w:sdtContent>
      <w:p w:rsidR="00A05CFE" w:rsidRDefault="00A05C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3A9">
          <w:rPr>
            <w:noProof/>
          </w:rPr>
          <w:t>5</w:t>
        </w:r>
        <w:r>
          <w:fldChar w:fldCharType="end"/>
        </w:r>
      </w:p>
    </w:sdtContent>
  </w:sdt>
  <w:p w:rsidR="006E75BB" w:rsidRDefault="006E75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4B" w:rsidRDefault="000B744B">
      <w:r>
        <w:separator/>
      </w:r>
    </w:p>
  </w:footnote>
  <w:footnote w:type="continuationSeparator" w:id="0">
    <w:p w:rsidR="000B744B" w:rsidRDefault="000B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1AF"/>
    <w:multiLevelType w:val="hybridMultilevel"/>
    <w:tmpl w:val="6CBA8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7A2924"/>
    <w:multiLevelType w:val="hybridMultilevel"/>
    <w:tmpl w:val="0D0AB3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BF5898"/>
    <w:multiLevelType w:val="hybridMultilevel"/>
    <w:tmpl w:val="91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E53453"/>
    <w:multiLevelType w:val="hybridMultilevel"/>
    <w:tmpl w:val="54FA51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B003F"/>
    <w:multiLevelType w:val="hybridMultilevel"/>
    <w:tmpl w:val="41C6D2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1952EA"/>
    <w:multiLevelType w:val="multilevel"/>
    <w:tmpl w:val="229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CD33900"/>
    <w:multiLevelType w:val="hybridMultilevel"/>
    <w:tmpl w:val="F594F4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1122CF"/>
    <w:multiLevelType w:val="hybridMultilevel"/>
    <w:tmpl w:val="A0B26B4E"/>
    <w:lvl w:ilvl="0" w:tplc="5F3868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3D34604"/>
    <w:multiLevelType w:val="hybridMultilevel"/>
    <w:tmpl w:val="F854601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82"/>
    <w:rsid w:val="00016B09"/>
    <w:rsid w:val="00042165"/>
    <w:rsid w:val="00047BF1"/>
    <w:rsid w:val="00052102"/>
    <w:rsid w:val="000B744B"/>
    <w:rsid w:val="000D62D1"/>
    <w:rsid w:val="001050AA"/>
    <w:rsid w:val="001058AA"/>
    <w:rsid w:val="001151C0"/>
    <w:rsid w:val="001232F7"/>
    <w:rsid w:val="00126822"/>
    <w:rsid w:val="001728CA"/>
    <w:rsid w:val="00174D93"/>
    <w:rsid w:val="001D77EC"/>
    <w:rsid w:val="00213DA9"/>
    <w:rsid w:val="00222B7E"/>
    <w:rsid w:val="0024402F"/>
    <w:rsid w:val="002756A7"/>
    <w:rsid w:val="002C7514"/>
    <w:rsid w:val="003116C5"/>
    <w:rsid w:val="00316AB6"/>
    <w:rsid w:val="00361AA7"/>
    <w:rsid w:val="004147D9"/>
    <w:rsid w:val="00426A82"/>
    <w:rsid w:val="00427D0E"/>
    <w:rsid w:val="0043037B"/>
    <w:rsid w:val="00434CE9"/>
    <w:rsid w:val="00460050"/>
    <w:rsid w:val="00460EAF"/>
    <w:rsid w:val="0046424C"/>
    <w:rsid w:val="00470897"/>
    <w:rsid w:val="004A7F16"/>
    <w:rsid w:val="004E106F"/>
    <w:rsid w:val="004E3966"/>
    <w:rsid w:val="00515A1A"/>
    <w:rsid w:val="005456C1"/>
    <w:rsid w:val="00551693"/>
    <w:rsid w:val="00556DD3"/>
    <w:rsid w:val="005D593B"/>
    <w:rsid w:val="005F1C0A"/>
    <w:rsid w:val="006508AE"/>
    <w:rsid w:val="006544A1"/>
    <w:rsid w:val="0066780B"/>
    <w:rsid w:val="00677BD4"/>
    <w:rsid w:val="006C7BA0"/>
    <w:rsid w:val="006D5394"/>
    <w:rsid w:val="006E5A1F"/>
    <w:rsid w:val="006E75BB"/>
    <w:rsid w:val="006F48D6"/>
    <w:rsid w:val="00727966"/>
    <w:rsid w:val="007423A9"/>
    <w:rsid w:val="00745BA0"/>
    <w:rsid w:val="007515A1"/>
    <w:rsid w:val="00763FA2"/>
    <w:rsid w:val="0077510F"/>
    <w:rsid w:val="007F54A6"/>
    <w:rsid w:val="00824A3D"/>
    <w:rsid w:val="00827E57"/>
    <w:rsid w:val="008301CE"/>
    <w:rsid w:val="00876EFB"/>
    <w:rsid w:val="008D1D18"/>
    <w:rsid w:val="008E514B"/>
    <w:rsid w:val="008E624C"/>
    <w:rsid w:val="008E7173"/>
    <w:rsid w:val="008F1D58"/>
    <w:rsid w:val="00903416"/>
    <w:rsid w:val="009144ED"/>
    <w:rsid w:val="009443F6"/>
    <w:rsid w:val="009B05C1"/>
    <w:rsid w:val="00A05CFE"/>
    <w:rsid w:val="00A57335"/>
    <w:rsid w:val="00A6391A"/>
    <w:rsid w:val="00AD5B52"/>
    <w:rsid w:val="00AE5207"/>
    <w:rsid w:val="00B16480"/>
    <w:rsid w:val="00B62D0C"/>
    <w:rsid w:val="00B93DF0"/>
    <w:rsid w:val="00BB6B3D"/>
    <w:rsid w:val="00C10345"/>
    <w:rsid w:val="00C24E1C"/>
    <w:rsid w:val="00C570C2"/>
    <w:rsid w:val="00CA5DA0"/>
    <w:rsid w:val="00CD5E87"/>
    <w:rsid w:val="00CF1B1C"/>
    <w:rsid w:val="00D03517"/>
    <w:rsid w:val="00D14B54"/>
    <w:rsid w:val="00D153C7"/>
    <w:rsid w:val="00D27770"/>
    <w:rsid w:val="00D313BE"/>
    <w:rsid w:val="00D75C38"/>
    <w:rsid w:val="00DD080E"/>
    <w:rsid w:val="00EA6B64"/>
    <w:rsid w:val="00EB21FA"/>
    <w:rsid w:val="00EE7B08"/>
    <w:rsid w:val="00EF03FB"/>
    <w:rsid w:val="00F16ACA"/>
    <w:rsid w:val="00F76CCE"/>
    <w:rsid w:val="00FD5189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0"/>
    <w:pPr>
      <w:widowControl w:val="0"/>
    </w:pPr>
    <w:rPr>
      <w:color w:val="000000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93DF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93DF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93DF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93DF0"/>
    <w:pPr>
      <w:keepNext/>
      <w:keepLines/>
      <w:spacing w:before="240" w:after="40"/>
      <w:outlineLvl w:val="3"/>
    </w:pPr>
    <w:rPr>
      <w:b/>
      <w:bCs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93DF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93DF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0E3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745BA0"/>
    <w:rPr>
      <w:b/>
      <w:bCs/>
      <w:sz w:val="36"/>
      <w:szCs w:val="3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A0E3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A0E3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A0E3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locked/>
    <w:rsid w:val="00745BA0"/>
    <w:rPr>
      <w:b/>
      <w:bCs/>
      <w:sz w:val="20"/>
      <w:szCs w:val="20"/>
    </w:rPr>
  </w:style>
  <w:style w:type="table" w:customStyle="1" w:styleId="TableNormal1">
    <w:name w:val="Table Normal1"/>
    <w:uiPriority w:val="99"/>
    <w:rsid w:val="00B93DF0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cter"/>
    <w:uiPriority w:val="99"/>
    <w:qFormat/>
    <w:rsid w:val="00B93DF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A0E3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93DF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745BA0"/>
    <w:rPr>
      <w:rFonts w:ascii="Georgia" w:eastAsia="Times New Roman" w:hAnsi="Georgia" w:cs="Georgia"/>
      <w:i/>
      <w:iCs/>
      <w:color w:val="666666"/>
      <w:sz w:val="48"/>
      <w:szCs w:val="48"/>
    </w:rPr>
  </w:style>
  <w:style w:type="table" w:customStyle="1" w:styleId="3">
    <w:name w:val="3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99"/>
    <w:qFormat/>
    <w:rsid w:val="009B05C1"/>
    <w:pPr>
      <w:ind w:left="720"/>
    </w:pPr>
  </w:style>
  <w:style w:type="paragraph" w:styleId="Cabealho">
    <w:name w:val="header"/>
    <w:basedOn w:val="Normal"/>
    <w:link w:val="CabealhoCarcter"/>
    <w:uiPriority w:val="99"/>
    <w:rsid w:val="008E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E7173"/>
  </w:style>
  <w:style w:type="paragraph" w:styleId="Rodap">
    <w:name w:val="footer"/>
    <w:basedOn w:val="Normal"/>
    <w:link w:val="RodapCarcter"/>
    <w:uiPriority w:val="99"/>
    <w:rsid w:val="008E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E7173"/>
  </w:style>
  <w:style w:type="paragraph" w:styleId="Textodebalo">
    <w:name w:val="Balloon Text"/>
    <w:basedOn w:val="Normal"/>
    <w:link w:val="TextodebaloCarcter"/>
    <w:uiPriority w:val="99"/>
    <w:semiHidden/>
    <w:rsid w:val="008E7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E717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comgrelha">
    <w:name w:val="Table Grid"/>
    <w:basedOn w:val="Tabelanormal"/>
    <w:uiPriority w:val="99"/>
    <w:rsid w:val="00745BA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99"/>
    <w:qFormat/>
    <w:rsid w:val="00745BA0"/>
    <w:rPr>
      <w:i/>
      <w:iCs/>
    </w:rPr>
  </w:style>
  <w:style w:type="character" w:styleId="Hiperligao">
    <w:name w:val="Hyperlink"/>
    <w:basedOn w:val="Tipodeletrapredefinidodopargrafo"/>
    <w:uiPriority w:val="99"/>
    <w:rsid w:val="00745BA0"/>
    <w:rPr>
      <w:color w:val="0000FF"/>
      <w:u w:val="single"/>
    </w:rPr>
  </w:style>
  <w:style w:type="paragraph" w:customStyle="1" w:styleId="Default">
    <w:name w:val="Default"/>
    <w:uiPriority w:val="99"/>
    <w:rsid w:val="0074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ont6">
    <w:name w:val="font_6"/>
    <w:basedOn w:val="Normal"/>
    <w:uiPriority w:val="99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Tipodeletrapredefinidodopargrafo"/>
    <w:uiPriority w:val="99"/>
    <w:rsid w:val="00745BA0"/>
  </w:style>
  <w:style w:type="character" w:customStyle="1" w:styleId="color24">
    <w:name w:val="color_24"/>
    <w:basedOn w:val="Tipodeletrapredefinidodopargrafo"/>
    <w:uiPriority w:val="99"/>
    <w:rsid w:val="00745BA0"/>
  </w:style>
  <w:style w:type="character" w:customStyle="1" w:styleId="color14">
    <w:name w:val="color_14"/>
    <w:basedOn w:val="Tipodeletrapredefinidodopargrafo"/>
    <w:uiPriority w:val="99"/>
    <w:rsid w:val="00745BA0"/>
  </w:style>
  <w:style w:type="paragraph" w:styleId="Textodecomentrio">
    <w:name w:val="annotation text"/>
    <w:basedOn w:val="Normal"/>
    <w:link w:val="TextodecomentrioCarcter"/>
    <w:uiPriority w:val="99"/>
    <w:semiHidden/>
    <w:rsid w:val="0004216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0421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2165"/>
    <w:pPr>
      <w:widowControl/>
      <w:spacing w:after="200"/>
    </w:pPr>
    <w:rPr>
      <w:b/>
      <w:bCs/>
      <w:color w:val="auto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042165"/>
    <w:rPr>
      <w:b/>
      <w:bCs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F0"/>
    <w:pPr>
      <w:widowControl w:val="0"/>
    </w:pPr>
    <w:rPr>
      <w:color w:val="000000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93DF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93DF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93DF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93DF0"/>
    <w:pPr>
      <w:keepNext/>
      <w:keepLines/>
      <w:spacing w:before="240" w:after="40"/>
      <w:outlineLvl w:val="3"/>
    </w:pPr>
    <w:rPr>
      <w:b/>
      <w:bCs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93DF0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93DF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A0E3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locked/>
    <w:rsid w:val="00745BA0"/>
    <w:rPr>
      <w:b/>
      <w:bCs/>
      <w:sz w:val="36"/>
      <w:szCs w:val="3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A0E3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A0E3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A0E3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locked/>
    <w:rsid w:val="00745BA0"/>
    <w:rPr>
      <w:b/>
      <w:bCs/>
      <w:sz w:val="20"/>
      <w:szCs w:val="20"/>
    </w:rPr>
  </w:style>
  <w:style w:type="table" w:customStyle="1" w:styleId="TableNormal1">
    <w:name w:val="Table Normal1"/>
    <w:uiPriority w:val="99"/>
    <w:rsid w:val="00B93DF0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cter"/>
    <w:uiPriority w:val="99"/>
    <w:qFormat/>
    <w:rsid w:val="00B93DF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A0E3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93DF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745BA0"/>
    <w:rPr>
      <w:rFonts w:ascii="Georgia" w:eastAsia="Times New Roman" w:hAnsi="Georgia" w:cs="Georgia"/>
      <w:i/>
      <w:iCs/>
      <w:color w:val="666666"/>
      <w:sz w:val="48"/>
      <w:szCs w:val="48"/>
    </w:rPr>
  </w:style>
  <w:style w:type="table" w:customStyle="1" w:styleId="3">
    <w:name w:val="3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B93DF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99"/>
    <w:qFormat/>
    <w:rsid w:val="009B05C1"/>
    <w:pPr>
      <w:ind w:left="720"/>
    </w:pPr>
  </w:style>
  <w:style w:type="paragraph" w:styleId="Cabealho">
    <w:name w:val="header"/>
    <w:basedOn w:val="Normal"/>
    <w:link w:val="CabealhoCarcter"/>
    <w:uiPriority w:val="99"/>
    <w:rsid w:val="008E717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8E7173"/>
  </w:style>
  <w:style w:type="paragraph" w:styleId="Rodap">
    <w:name w:val="footer"/>
    <w:basedOn w:val="Normal"/>
    <w:link w:val="RodapCarcter"/>
    <w:uiPriority w:val="99"/>
    <w:rsid w:val="008E717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8E7173"/>
  </w:style>
  <w:style w:type="paragraph" w:styleId="Textodebalo">
    <w:name w:val="Balloon Text"/>
    <w:basedOn w:val="Normal"/>
    <w:link w:val="TextodebaloCarcter"/>
    <w:uiPriority w:val="99"/>
    <w:semiHidden/>
    <w:rsid w:val="008E7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8E7173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Tabelacomgrelha">
    <w:name w:val="Table Grid"/>
    <w:basedOn w:val="Tabelanormal"/>
    <w:uiPriority w:val="99"/>
    <w:rsid w:val="00745BA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99"/>
    <w:qFormat/>
    <w:rsid w:val="00745BA0"/>
    <w:rPr>
      <w:i/>
      <w:iCs/>
    </w:rPr>
  </w:style>
  <w:style w:type="character" w:styleId="Hiperligao">
    <w:name w:val="Hyperlink"/>
    <w:basedOn w:val="Tipodeletrapredefinidodopargrafo"/>
    <w:uiPriority w:val="99"/>
    <w:rsid w:val="00745BA0"/>
    <w:rPr>
      <w:color w:val="0000FF"/>
      <w:u w:val="single"/>
    </w:rPr>
  </w:style>
  <w:style w:type="paragraph" w:customStyle="1" w:styleId="Default">
    <w:name w:val="Default"/>
    <w:uiPriority w:val="99"/>
    <w:rsid w:val="00745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ont6">
    <w:name w:val="font_6"/>
    <w:basedOn w:val="Normal"/>
    <w:uiPriority w:val="99"/>
    <w:rsid w:val="00745B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ixguard">
    <w:name w:val="wixguard"/>
    <w:basedOn w:val="Tipodeletrapredefinidodopargrafo"/>
    <w:uiPriority w:val="99"/>
    <w:rsid w:val="00745BA0"/>
  </w:style>
  <w:style w:type="character" w:customStyle="1" w:styleId="color24">
    <w:name w:val="color_24"/>
    <w:basedOn w:val="Tipodeletrapredefinidodopargrafo"/>
    <w:uiPriority w:val="99"/>
    <w:rsid w:val="00745BA0"/>
  </w:style>
  <w:style w:type="character" w:customStyle="1" w:styleId="color14">
    <w:name w:val="color_14"/>
    <w:basedOn w:val="Tipodeletrapredefinidodopargrafo"/>
    <w:uiPriority w:val="99"/>
    <w:rsid w:val="00745BA0"/>
  </w:style>
  <w:style w:type="paragraph" w:styleId="Textodecomentrio">
    <w:name w:val="annotation text"/>
    <w:basedOn w:val="Normal"/>
    <w:link w:val="TextodecomentrioCarcter"/>
    <w:uiPriority w:val="99"/>
    <w:semiHidden/>
    <w:rsid w:val="0004216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0421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042165"/>
    <w:pPr>
      <w:widowControl/>
      <w:spacing w:after="200"/>
    </w:pPr>
    <w:rPr>
      <w:b/>
      <w:bCs/>
      <w:color w:val="auto"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042165"/>
    <w:rPr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ral@biomontan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ral@biomontana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al@biomontana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.oliveira@spea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1206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SPEA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voliveira</dc:creator>
  <cp:lastModifiedBy>voliveira</cp:lastModifiedBy>
  <cp:revision>10</cp:revision>
  <dcterms:created xsi:type="dcterms:W3CDTF">2019-05-15T11:56:00Z</dcterms:created>
  <dcterms:modified xsi:type="dcterms:W3CDTF">2019-05-17T13:55:00Z</dcterms:modified>
</cp:coreProperties>
</file>